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93471" w14:textId="77777777" w:rsidR="005B0554" w:rsidRPr="00D75362" w:rsidRDefault="005B0554">
      <w:pPr>
        <w:spacing w:after="0" w:line="240" w:lineRule="auto"/>
        <w:jc w:val="center"/>
        <w:rPr>
          <w:rFonts w:ascii="Montserrat" w:eastAsia="Times New Roman" w:hAnsi="Montserrat" w:cs="Times New Roman"/>
          <w:kern w:val="0"/>
          <w:sz w:val="20"/>
          <w:szCs w:val="20"/>
        </w:rPr>
      </w:pPr>
    </w:p>
    <w:tbl>
      <w:tblPr>
        <w:tblW w:w="9558" w:type="dxa"/>
        <w:tblCellMar>
          <w:left w:w="10" w:type="dxa"/>
          <w:right w:w="10" w:type="dxa"/>
        </w:tblCellMar>
        <w:tblLook w:val="04A0" w:firstRow="1" w:lastRow="0" w:firstColumn="1" w:lastColumn="0" w:noHBand="0" w:noVBand="1"/>
      </w:tblPr>
      <w:tblGrid>
        <w:gridCol w:w="2448"/>
        <w:gridCol w:w="2177"/>
        <w:gridCol w:w="2362"/>
        <w:gridCol w:w="2571"/>
      </w:tblGrid>
      <w:tr w:rsidR="005B0554" w:rsidRPr="00D75362" w14:paraId="70093474" w14:textId="77777777">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2" w14:textId="77777777" w:rsidR="005B0554" w:rsidRPr="00D75362" w:rsidRDefault="009329A3">
            <w:pPr>
              <w:spacing w:after="0" w:line="240" w:lineRule="auto"/>
              <w:jc w:val="both"/>
              <w:rPr>
                <w:rFonts w:ascii="Montserrat" w:eastAsia="Times New Roman" w:hAnsi="Montserrat" w:cs="Times New Roman"/>
                <w:b/>
                <w:sz w:val="20"/>
                <w:szCs w:val="20"/>
              </w:rPr>
            </w:pPr>
            <w:r w:rsidRPr="00D75362">
              <w:rPr>
                <w:rFonts w:ascii="Montserrat" w:eastAsia="Times New Roman" w:hAnsi="Montserrat" w:cs="Times New Roman"/>
                <w:b/>
                <w:sz w:val="20"/>
                <w:szCs w:val="20"/>
              </w:rPr>
              <w:t>Sutarties pavadinimas</w:t>
            </w:r>
          </w:p>
        </w:tc>
        <w:tc>
          <w:tcPr>
            <w:tcW w:w="71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3" w14:textId="4545F0F8" w:rsidR="005B0554" w:rsidRPr="00D75362" w:rsidRDefault="00C26780">
            <w:pPr>
              <w:spacing w:after="0" w:line="240" w:lineRule="auto"/>
              <w:jc w:val="both"/>
              <w:rPr>
                <w:rFonts w:ascii="Montserrat" w:eastAsia="Times New Roman" w:hAnsi="Montserrat" w:cs="Times New Roman"/>
                <w:sz w:val="20"/>
                <w:szCs w:val="20"/>
              </w:rPr>
            </w:pPr>
            <w:r w:rsidRPr="00C26780">
              <w:rPr>
                <w:rFonts w:ascii="Montserrat" w:eastAsia="Times New Roman" w:hAnsi="Montserrat" w:cs="Times New Roman"/>
                <w:sz w:val="20"/>
                <w:szCs w:val="20"/>
              </w:rPr>
              <w:t xml:space="preserve">RINKODAROS PASLAUGŲ </w:t>
            </w:r>
            <w:r w:rsidR="009329A3" w:rsidRPr="00D75362">
              <w:rPr>
                <w:rFonts w:ascii="Montserrat" w:eastAsia="Times New Roman" w:hAnsi="Montserrat" w:cs="Times New Roman"/>
                <w:sz w:val="20"/>
                <w:szCs w:val="20"/>
              </w:rPr>
              <w:t>PIRKIMO-PARDAVIMO SUTARTIES SPECIALIOSIOS SĄLYGOS (SS)</w:t>
            </w:r>
          </w:p>
        </w:tc>
      </w:tr>
      <w:tr w:rsidR="005B0554" w:rsidRPr="00D75362" w14:paraId="70093479" w14:textId="77777777">
        <w:tc>
          <w:tcPr>
            <w:tcW w:w="24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5" w14:textId="77777777" w:rsidR="005B0554" w:rsidRPr="00D75362" w:rsidRDefault="009329A3">
            <w:pPr>
              <w:spacing w:after="0" w:line="240" w:lineRule="auto"/>
              <w:jc w:val="both"/>
              <w:rPr>
                <w:rFonts w:ascii="Montserrat" w:eastAsia="Times New Roman" w:hAnsi="Montserrat" w:cs="Times New Roman"/>
                <w:b/>
                <w:sz w:val="20"/>
                <w:szCs w:val="20"/>
              </w:rPr>
            </w:pPr>
            <w:r w:rsidRPr="00D75362">
              <w:rPr>
                <w:rFonts w:ascii="Montserrat" w:eastAsia="Times New Roman" w:hAnsi="Montserrat" w:cs="Times New Roman"/>
                <w:b/>
                <w:sz w:val="20"/>
                <w:szCs w:val="20"/>
              </w:rPr>
              <w:t>Sutarties data</w:t>
            </w:r>
          </w:p>
        </w:tc>
        <w:tc>
          <w:tcPr>
            <w:tcW w:w="21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6" w14:textId="77777777" w:rsidR="005B0554" w:rsidRPr="00D75362" w:rsidRDefault="005B0554">
            <w:pPr>
              <w:spacing w:after="0" w:line="240" w:lineRule="auto"/>
              <w:jc w:val="both"/>
              <w:rPr>
                <w:rFonts w:ascii="Montserrat" w:eastAsia="Times New Roman" w:hAnsi="Montserrat" w:cs="Times New Roman"/>
                <w:sz w:val="20"/>
                <w:szCs w:val="20"/>
              </w:rPr>
            </w:pPr>
          </w:p>
        </w:tc>
        <w:tc>
          <w:tcPr>
            <w:tcW w:w="2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7" w14:textId="77777777" w:rsidR="005B0554" w:rsidRPr="00D75362" w:rsidRDefault="009329A3">
            <w:pPr>
              <w:spacing w:after="0" w:line="240" w:lineRule="auto"/>
              <w:jc w:val="both"/>
              <w:rPr>
                <w:rFonts w:ascii="Montserrat" w:eastAsia="Times New Roman" w:hAnsi="Montserrat" w:cs="Times New Roman"/>
                <w:b/>
                <w:sz w:val="20"/>
                <w:szCs w:val="20"/>
              </w:rPr>
            </w:pPr>
            <w:r w:rsidRPr="00D75362">
              <w:rPr>
                <w:rFonts w:ascii="Montserrat" w:eastAsia="Times New Roman" w:hAnsi="Montserrat" w:cs="Times New Roman"/>
                <w:b/>
                <w:sz w:val="20"/>
                <w:szCs w:val="20"/>
              </w:rPr>
              <w:t>Sutarties numeris</w:t>
            </w:r>
          </w:p>
        </w:tc>
        <w:tc>
          <w:tcPr>
            <w:tcW w:w="25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8" w14:textId="77777777" w:rsidR="005B0554" w:rsidRPr="00D75362" w:rsidRDefault="005B0554">
            <w:pPr>
              <w:spacing w:after="0" w:line="240" w:lineRule="auto"/>
              <w:jc w:val="both"/>
              <w:rPr>
                <w:rFonts w:ascii="Montserrat" w:eastAsia="Times New Roman" w:hAnsi="Montserrat" w:cs="Times New Roman"/>
                <w:sz w:val="20"/>
                <w:szCs w:val="20"/>
              </w:rPr>
            </w:pPr>
          </w:p>
        </w:tc>
      </w:tr>
    </w:tbl>
    <w:p w14:paraId="7009347A" w14:textId="77777777" w:rsidR="005B0554" w:rsidRPr="00D75362" w:rsidRDefault="005B0554">
      <w:pPr>
        <w:spacing w:after="0" w:line="240" w:lineRule="auto"/>
        <w:jc w:val="both"/>
        <w:rPr>
          <w:rFonts w:ascii="Montserrat" w:eastAsia="Times New Roman" w:hAnsi="Montserrat" w:cs="Times New Roman"/>
          <w:kern w:val="0"/>
          <w:sz w:val="20"/>
          <w:szCs w:val="20"/>
        </w:rPr>
      </w:pPr>
    </w:p>
    <w:tbl>
      <w:tblPr>
        <w:tblW w:w="9558" w:type="dxa"/>
        <w:tblCellMar>
          <w:left w:w="10" w:type="dxa"/>
          <w:right w:w="10" w:type="dxa"/>
        </w:tblCellMar>
        <w:tblLook w:val="04A0" w:firstRow="1" w:lastRow="0" w:firstColumn="1" w:lastColumn="0" w:noHBand="0" w:noVBand="1"/>
      </w:tblPr>
      <w:tblGrid>
        <w:gridCol w:w="2808"/>
        <w:gridCol w:w="3240"/>
        <w:gridCol w:w="3510"/>
      </w:tblGrid>
      <w:tr w:rsidR="005B0554" w:rsidRPr="00D75362" w14:paraId="7009347C" w14:textId="77777777">
        <w:tc>
          <w:tcPr>
            <w:tcW w:w="955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B"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 SUTARTIES ŠALYS</w:t>
            </w:r>
          </w:p>
        </w:tc>
      </w:tr>
      <w:tr w:rsidR="005B0554" w:rsidRPr="00D75362" w14:paraId="70093484" w14:textId="77777777">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7D" w14:textId="77777777" w:rsidR="005B0554" w:rsidRPr="00D75362" w:rsidRDefault="005B0554">
            <w:pPr>
              <w:spacing w:after="0" w:line="240" w:lineRule="auto"/>
              <w:jc w:val="center"/>
              <w:rPr>
                <w:rFonts w:ascii="Montserrat" w:eastAsia="Times New Roman" w:hAnsi="Montserrat" w:cs="Times New Roman"/>
                <w:b/>
                <w:sz w:val="20"/>
                <w:szCs w:val="20"/>
              </w:rPr>
            </w:pPr>
          </w:p>
          <w:p w14:paraId="7009347E" w14:textId="77777777" w:rsidR="005B0554" w:rsidRPr="00D75362" w:rsidRDefault="005B0554">
            <w:pPr>
              <w:spacing w:after="0" w:line="240" w:lineRule="auto"/>
              <w:jc w:val="center"/>
              <w:rPr>
                <w:rFonts w:ascii="Montserrat" w:eastAsia="Times New Roman" w:hAnsi="Montserrat" w:cs="Times New Roman"/>
                <w:b/>
                <w:sz w:val="20"/>
                <w:szCs w:val="20"/>
              </w:rPr>
            </w:pPr>
          </w:p>
          <w:p w14:paraId="7009347F" w14:textId="77777777" w:rsidR="005B0554" w:rsidRPr="00D75362" w:rsidRDefault="005B0554">
            <w:pPr>
              <w:spacing w:after="0" w:line="240" w:lineRule="auto"/>
              <w:jc w:val="center"/>
              <w:rPr>
                <w:rFonts w:ascii="Montserrat" w:eastAsia="Times New Roman" w:hAnsi="Montserrat" w:cs="Times New Roman"/>
                <w:b/>
                <w:sz w:val="20"/>
                <w:szCs w:val="20"/>
              </w:rPr>
            </w:pPr>
          </w:p>
          <w:p w14:paraId="70093480" w14:textId="77777777" w:rsidR="005B0554" w:rsidRPr="00D75362" w:rsidRDefault="005B0554">
            <w:pPr>
              <w:spacing w:after="0" w:line="240" w:lineRule="auto"/>
              <w:rPr>
                <w:rFonts w:ascii="Montserrat" w:eastAsia="Times New Roman" w:hAnsi="Montserrat" w:cs="Times New Roman"/>
                <w:b/>
                <w:sz w:val="20"/>
                <w:szCs w:val="20"/>
              </w:rPr>
            </w:pPr>
          </w:p>
          <w:p w14:paraId="70093481"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1.1. Pirkėjas</w:t>
            </w: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2"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3"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Savivaldybės įmonė „Susisiekimo paslaugos“</w:t>
            </w:r>
          </w:p>
        </w:tc>
      </w:tr>
      <w:tr w:rsidR="005B0554" w:rsidRPr="00D75362" w14:paraId="70093488"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5"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6"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7"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124644360</w:t>
            </w:r>
          </w:p>
        </w:tc>
      </w:tr>
      <w:tr w:rsidR="005B0554" w:rsidRPr="00D75362" w14:paraId="7009348C"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9"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A"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B"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Laisvės pr. 10A, LT-04215, Vilnius</w:t>
            </w:r>
          </w:p>
        </w:tc>
      </w:tr>
      <w:tr w:rsidR="005B0554" w:rsidRPr="00D75362" w14:paraId="70093490"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D"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E"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8F"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LT246443610</w:t>
            </w:r>
          </w:p>
        </w:tc>
      </w:tr>
      <w:tr w:rsidR="005B0554" w:rsidRPr="00D75362" w14:paraId="70093494"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1"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2"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3"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LT14 7044 0600 0764 2185</w:t>
            </w:r>
          </w:p>
        </w:tc>
      </w:tr>
      <w:tr w:rsidR="005B0554" w:rsidRPr="00D75362" w14:paraId="70093498"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5"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6"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7"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AB SEB bankas, banko kodas 70440</w:t>
            </w:r>
          </w:p>
        </w:tc>
      </w:tr>
      <w:tr w:rsidR="005B0554" w:rsidRPr="00D75362" w14:paraId="7009349C"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9"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A"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B"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+370 5 210 7050</w:t>
            </w:r>
          </w:p>
        </w:tc>
      </w:tr>
      <w:tr w:rsidR="005B0554" w:rsidRPr="00D75362" w14:paraId="700934A0"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D"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E"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9F"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info@judu.lt</w:t>
            </w:r>
          </w:p>
        </w:tc>
      </w:tr>
      <w:tr w:rsidR="005B0554" w:rsidRPr="00D75362" w14:paraId="700934A4"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1"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2"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3"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A8"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5" w14:textId="77777777" w:rsidR="005B0554" w:rsidRPr="00D75362" w:rsidRDefault="005B0554">
            <w:pPr>
              <w:spacing w:after="0" w:line="240" w:lineRule="auto"/>
              <w:rPr>
                <w:rFonts w:ascii="Montserrat" w:eastAsia="Times New Roman" w:hAnsi="Montserrat" w:cs="Times New Roman"/>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6"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1.1.10.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7" w14:textId="77777777" w:rsidR="005B0554" w:rsidRPr="00D75362" w:rsidRDefault="009329A3">
            <w:pPr>
              <w:spacing w:after="0" w:line="240" w:lineRule="auto"/>
              <w:jc w:val="center"/>
              <w:rPr>
                <w:rFonts w:ascii="Montserrat" w:hAnsi="Montserrat"/>
                <w:sz w:val="20"/>
                <w:szCs w:val="20"/>
              </w:rPr>
            </w:pPr>
            <w:r w:rsidRPr="00D75362">
              <w:rPr>
                <w:rFonts w:ascii="Montserrat" w:hAnsi="Montserrat"/>
                <w:sz w:val="20"/>
                <w:szCs w:val="20"/>
              </w:rPr>
              <w:t>Įmonės įstatai</w:t>
            </w:r>
          </w:p>
        </w:tc>
      </w:tr>
      <w:tr w:rsidR="005B0554" w:rsidRPr="00D75362" w14:paraId="700934B2" w14:textId="77777777">
        <w:tc>
          <w:tcPr>
            <w:tcW w:w="280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A9" w14:textId="77777777" w:rsidR="005B0554" w:rsidRPr="00D75362" w:rsidRDefault="005B0554">
            <w:pPr>
              <w:spacing w:after="0" w:line="240" w:lineRule="auto"/>
              <w:rPr>
                <w:rFonts w:ascii="Montserrat" w:eastAsia="Times New Roman" w:hAnsi="Montserrat" w:cs="Times New Roman"/>
                <w:b/>
                <w:sz w:val="20"/>
                <w:szCs w:val="20"/>
              </w:rPr>
            </w:pPr>
          </w:p>
          <w:p w14:paraId="700934AA" w14:textId="77777777" w:rsidR="005B0554" w:rsidRPr="00D75362" w:rsidRDefault="005B0554">
            <w:pPr>
              <w:spacing w:after="0" w:line="240" w:lineRule="auto"/>
              <w:rPr>
                <w:rFonts w:ascii="Montserrat" w:eastAsia="Times New Roman" w:hAnsi="Montserrat" w:cs="Times New Roman"/>
                <w:b/>
                <w:sz w:val="20"/>
                <w:szCs w:val="20"/>
              </w:rPr>
            </w:pPr>
          </w:p>
          <w:p w14:paraId="700934AB" w14:textId="77777777" w:rsidR="005B0554" w:rsidRPr="00D75362" w:rsidRDefault="005B0554">
            <w:pPr>
              <w:spacing w:after="0" w:line="240" w:lineRule="auto"/>
              <w:rPr>
                <w:rFonts w:ascii="Montserrat" w:eastAsia="Times New Roman" w:hAnsi="Montserrat" w:cs="Times New Roman"/>
                <w:b/>
                <w:sz w:val="20"/>
                <w:szCs w:val="20"/>
              </w:rPr>
            </w:pPr>
          </w:p>
          <w:p w14:paraId="700934AC" w14:textId="77777777" w:rsidR="005B0554" w:rsidRPr="00D75362" w:rsidRDefault="009329A3">
            <w:pPr>
              <w:spacing w:after="0" w:line="240" w:lineRule="auto"/>
              <w:rPr>
                <w:rFonts w:ascii="Montserrat" w:eastAsia="Times New Roman" w:hAnsi="Montserrat" w:cs="Times New Roman"/>
                <w:b/>
                <w:color w:val="000000" w:themeColor="text1"/>
                <w:sz w:val="20"/>
                <w:szCs w:val="20"/>
              </w:rPr>
            </w:pPr>
            <w:r w:rsidRPr="00D75362">
              <w:rPr>
                <w:rFonts w:ascii="Montserrat" w:eastAsia="Times New Roman" w:hAnsi="Montserrat" w:cs="Times New Roman"/>
                <w:b/>
                <w:color w:val="000000" w:themeColor="text1"/>
                <w:sz w:val="20"/>
                <w:szCs w:val="20"/>
              </w:rPr>
              <w:t>1.2. Tiekėjas</w:t>
            </w:r>
          </w:p>
          <w:p w14:paraId="700934AD" w14:textId="77777777" w:rsidR="005B0554" w:rsidRPr="00D75362" w:rsidRDefault="009329A3">
            <w:pPr>
              <w:spacing w:after="0" w:line="240" w:lineRule="auto"/>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(jei Tiekėjas yra fizinis asmuo, skiltys atitinkamai pakoreguojamos.</w:t>
            </w:r>
          </w:p>
          <w:p w14:paraId="700934AE" w14:textId="77777777" w:rsidR="005B0554" w:rsidRPr="00D75362" w:rsidRDefault="009329A3">
            <w:pPr>
              <w:spacing w:after="0" w:line="240" w:lineRule="auto"/>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Jei Tiekėjas yra tiekėjų grupė, skiltys pildomos įterpiant kiekvieno grupės nario informaciją)</w:t>
            </w:r>
          </w:p>
          <w:p w14:paraId="700934AF"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0"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1.2.1. Pavadinimas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1"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B6"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3"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4"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1.2.2. Juridinio asmens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5"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BA"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7"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8"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1.2.3. Adresas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9"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BE"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B"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C"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1.2.4. PVM mokėtojo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D"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C2"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BF"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0"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1.2.5. Atsiskaitomoji sąskaita</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1"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C6"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3"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4"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1.2.6. Bankas, banko kodas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5"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CA"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7"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8"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1.2.7. Telefonas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9"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CE"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B"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C"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1.2.8. El. paštas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D"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D2"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CF"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0"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1.2.9. Šalies atstovas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1" w14:textId="77777777" w:rsidR="005B0554" w:rsidRPr="00D75362" w:rsidRDefault="005B0554">
            <w:pPr>
              <w:spacing w:after="0" w:line="240" w:lineRule="auto"/>
              <w:jc w:val="center"/>
              <w:rPr>
                <w:rFonts w:ascii="Montserrat" w:eastAsia="Times New Roman" w:hAnsi="Montserrat" w:cs="Times New Roman"/>
                <w:sz w:val="20"/>
                <w:szCs w:val="20"/>
              </w:rPr>
            </w:pPr>
          </w:p>
        </w:tc>
      </w:tr>
      <w:tr w:rsidR="005B0554" w:rsidRPr="00D75362" w14:paraId="700934D6" w14:textId="77777777">
        <w:tc>
          <w:tcPr>
            <w:tcW w:w="280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3" w14:textId="77777777" w:rsidR="005B0554" w:rsidRPr="00D75362" w:rsidRDefault="005B0554">
            <w:pPr>
              <w:spacing w:after="0" w:line="240" w:lineRule="auto"/>
              <w:rPr>
                <w:rFonts w:ascii="Montserrat" w:eastAsia="Times New Roman" w:hAnsi="Montserrat" w:cs="Times New Roman"/>
                <w:b/>
                <w:sz w:val="20"/>
                <w:szCs w:val="20"/>
              </w:rPr>
            </w:pPr>
          </w:p>
        </w:tc>
        <w:tc>
          <w:tcPr>
            <w:tcW w:w="3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4"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1.2.10. Atstovavimo pagrindas</w:t>
            </w:r>
          </w:p>
        </w:tc>
        <w:tc>
          <w:tcPr>
            <w:tcW w:w="3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5" w14:textId="77777777" w:rsidR="005B0554" w:rsidRPr="00D75362" w:rsidRDefault="005B0554">
            <w:pPr>
              <w:spacing w:after="0" w:line="240" w:lineRule="auto"/>
              <w:jc w:val="center"/>
              <w:rPr>
                <w:rFonts w:ascii="Montserrat" w:eastAsia="Times New Roman" w:hAnsi="Montserrat" w:cs="Times New Roman"/>
                <w:sz w:val="20"/>
                <w:szCs w:val="20"/>
              </w:rPr>
            </w:pPr>
          </w:p>
        </w:tc>
      </w:tr>
    </w:tbl>
    <w:p w14:paraId="700934D7" w14:textId="77777777" w:rsidR="005B0554" w:rsidRPr="00D75362" w:rsidRDefault="005B0554">
      <w:pPr>
        <w:spacing w:after="0" w:line="240" w:lineRule="auto"/>
        <w:jc w:val="both"/>
        <w:rPr>
          <w:rFonts w:ascii="Montserrat" w:eastAsia="Times New Roman" w:hAnsi="Montserrat" w:cs="Times New Roman"/>
          <w:kern w:val="0"/>
          <w:sz w:val="20"/>
          <w:szCs w:val="20"/>
        </w:rPr>
      </w:pPr>
    </w:p>
    <w:tbl>
      <w:tblPr>
        <w:tblW w:w="9351" w:type="dxa"/>
        <w:tblCellMar>
          <w:left w:w="10" w:type="dxa"/>
          <w:right w:w="10" w:type="dxa"/>
        </w:tblCellMar>
        <w:tblLook w:val="04A0" w:firstRow="1" w:lastRow="0" w:firstColumn="1" w:lastColumn="0" w:noHBand="0" w:noVBand="1"/>
      </w:tblPr>
      <w:tblGrid>
        <w:gridCol w:w="3058"/>
        <w:gridCol w:w="36"/>
        <w:gridCol w:w="2130"/>
        <w:gridCol w:w="4127"/>
      </w:tblGrid>
      <w:tr w:rsidR="005B0554" w:rsidRPr="00D75362" w14:paraId="700934D9"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8"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2. ATSAKINGI ASMENYS</w:t>
            </w:r>
          </w:p>
        </w:tc>
      </w:tr>
      <w:tr w:rsidR="005B0554" w:rsidRPr="00D75362" w14:paraId="700934D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A"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2.1. Pirkėjo kontaktiniai asmenys, atsakingi už Sutarties vykdymą, </w:t>
            </w:r>
            <w:r w:rsidRPr="00D75362">
              <w:rPr>
                <w:rFonts w:ascii="Montserrat" w:eastAsia="Times New Roman" w:hAnsi="Montserrat" w:cs="Times New Roman"/>
                <w:b/>
                <w:kern w:val="0"/>
                <w:sz w:val="20"/>
                <w:szCs w:val="20"/>
              </w:rPr>
              <w:t>Paslaugų</w:t>
            </w:r>
            <w:r w:rsidRPr="00D75362">
              <w:rPr>
                <w:rFonts w:ascii="Montserrat" w:eastAsia="Times New Roman" w:hAnsi="Montserrat" w:cs="Times New Roman"/>
                <w:b/>
                <w:sz w:val="20"/>
                <w:szCs w:val="20"/>
              </w:rPr>
              <w:t xml:space="preserve"> priėmimą, Sąskaitų per informacinę sistemą SABIS priėmimą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B" w14:textId="77777777" w:rsidR="005B0554" w:rsidRPr="00D75362" w:rsidRDefault="009329A3" w:rsidP="00C261CF">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(nurodyti padalinį / skyrių, pareigas, vardą, pavardę, tel., el. paštą)</w:t>
            </w:r>
          </w:p>
        </w:tc>
      </w:tr>
      <w:tr w:rsidR="005B0554" w:rsidRPr="00D75362" w14:paraId="700934DF"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D"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2.2. Tiekėjo kontaktiniai asmenys, atsakingi už Sutarties vykdymą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DE" w14:textId="77777777" w:rsidR="005B0554" w:rsidRPr="00D75362" w:rsidRDefault="009329A3" w:rsidP="00C261CF">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(nurodyti padalinį / skyrių, pareigas, vardą, pavardę, tel., el. paštą)</w:t>
            </w:r>
          </w:p>
        </w:tc>
      </w:tr>
      <w:tr w:rsidR="005B0554" w:rsidRPr="00D75362" w14:paraId="700934E1"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0"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3. SUTARTIES DALYKAS</w:t>
            </w:r>
          </w:p>
        </w:tc>
      </w:tr>
      <w:tr w:rsidR="005B0554" w:rsidRPr="00D75362" w14:paraId="700934E5"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2"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3.1. Sutarties dalykas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3" w14:textId="273A34AF"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 xml:space="preserve">Tiekėjas įsipareigoja Sutartyje numatytomis sąlygomis suteikti Pirkėjui Paslaugas: </w:t>
            </w:r>
            <w:r w:rsidR="00C26780" w:rsidRPr="00C26780">
              <w:rPr>
                <w:rFonts w:ascii="Montserrat" w:eastAsia="Times New Roman" w:hAnsi="Montserrat" w:cs="Times New Roman"/>
                <w:i/>
                <w:iCs/>
                <w:sz w:val="20"/>
                <w:szCs w:val="20"/>
              </w:rPr>
              <w:t xml:space="preserve">rinkodaros (kūrybinės agentūros) paslaugos, skirtos rinkodaros kampanijų projektams bei veiksmams įgyvendinti </w:t>
            </w:r>
            <w:r w:rsidRPr="00D75362">
              <w:rPr>
                <w:rFonts w:ascii="Montserrat" w:eastAsia="Times New Roman" w:hAnsi="Montserrat" w:cs="Times New Roman"/>
                <w:color w:val="000000"/>
                <w:sz w:val="20"/>
                <w:szCs w:val="20"/>
              </w:rPr>
              <w:t>(toliau – Paslaugos).</w:t>
            </w:r>
          </w:p>
          <w:p w14:paraId="700934E4" w14:textId="315F0384"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color w:val="000000"/>
                <w:sz w:val="20"/>
                <w:szCs w:val="20"/>
              </w:rPr>
              <w:t xml:space="preserve">Išsamus </w:t>
            </w:r>
            <w:r w:rsidRPr="00D75362">
              <w:rPr>
                <w:rFonts w:ascii="Montserrat" w:eastAsia="Times New Roman" w:hAnsi="Montserrat" w:cs="Times New Roman"/>
                <w:color w:val="000000"/>
                <w:kern w:val="0"/>
                <w:sz w:val="20"/>
                <w:szCs w:val="20"/>
              </w:rPr>
              <w:t>Paslaugų</w:t>
            </w:r>
            <w:r w:rsidRPr="00D75362">
              <w:rPr>
                <w:rFonts w:ascii="Montserrat" w:eastAsia="Times New Roman" w:hAnsi="Montserrat" w:cs="Times New Roman"/>
                <w:color w:val="000000"/>
                <w:sz w:val="20"/>
                <w:szCs w:val="20"/>
              </w:rPr>
              <w:t xml:space="preserve"> aprašymas ir kiti reikalavimai teikiamoms </w:t>
            </w:r>
            <w:r w:rsidRPr="00D75362">
              <w:rPr>
                <w:rFonts w:ascii="Montserrat" w:eastAsia="Times New Roman" w:hAnsi="Montserrat" w:cs="Times New Roman"/>
                <w:color w:val="000000"/>
                <w:kern w:val="0"/>
                <w:sz w:val="20"/>
                <w:szCs w:val="20"/>
              </w:rPr>
              <w:t>Paslaugoms</w:t>
            </w:r>
            <w:r w:rsidRPr="00D75362">
              <w:rPr>
                <w:rFonts w:ascii="Montserrat" w:eastAsia="Times New Roman" w:hAnsi="Montserrat" w:cs="Times New Roman"/>
                <w:color w:val="000000"/>
                <w:sz w:val="20"/>
                <w:szCs w:val="20"/>
              </w:rPr>
              <w:t xml:space="preserve"> nustatyti Sutarties priede Nr</w:t>
            </w:r>
            <w:r w:rsidRPr="008C2394">
              <w:rPr>
                <w:rFonts w:ascii="Montserrat" w:eastAsia="Times New Roman" w:hAnsi="Montserrat" w:cs="Times New Roman"/>
                <w:color w:val="000000"/>
                <w:sz w:val="20"/>
                <w:szCs w:val="20"/>
              </w:rPr>
              <w:t>.</w:t>
            </w:r>
            <w:r w:rsidR="00D87C01">
              <w:rPr>
                <w:rFonts w:ascii="Montserrat" w:eastAsia="Times New Roman" w:hAnsi="Montserrat" w:cs="Times New Roman"/>
                <w:color w:val="000000"/>
                <w:sz w:val="20"/>
                <w:szCs w:val="20"/>
              </w:rPr>
              <w:t xml:space="preserve"> 1</w:t>
            </w:r>
            <w:r w:rsidRPr="008C2394">
              <w:rPr>
                <w:rFonts w:ascii="Montserrat" w:eastAsia="Times New Roman" w:hAnsi="Montserrat" w:cs="Times New Roman"/>
                <w:color w:val="000000"/>
                <w:sz w:val="20"/>
                <w:szCs w:val="20"/>
              </w:rPr>
              <w:t xml:space="preserve"> „Techninė specifikacija“ (toliau – Techninė specifikacija) ir Sutarties priede Nr. </w:t>
            </w:r>
            <w:r w:rsidR="00D87C01">
              <w:rPr>
                <w:rFonts w:ascii="Montserrat" w:eastAsia="Times New Roman" w:hAnsi="Montserrat" w:cs="Times New Roman"/>
                <w:color w:val="000000"/>
                <w:sz w:val="20"/>
                <w:szCs w:val="20"/>
              </w:rPr>
              <w:t>2</w:t>
            </w:r>
            <w:r w:rsidRPr="008C2394">
              <w:rPr>
                <w:rFonts w:ascii="Montserrat" w:eastAsia="Times New Roman" w:hAnsi="Montserrat" w:cs="Times New Roman"/>
                <w:color w:val="000000"/>
                <w:sz w:val="20"/>
                <w:szCs w:val="20"/>
              </w:rPr>
              <w:t xml:space="preserve"> „Pasiūlymas“.</w:t>
            </w:r>
          </w:p>
        </w:tc>
      </w:tr>
      <w:tr w:rsidR="005B0554" w:rsidRPr="00D75362" w14:paraId="700934E9"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6"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3.2. Pirkimo pavadinimas ir numeris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7" w14:textId="7F03E833"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 xml:space="preserve">Pirkimo numeris </w:t>
            </w:r>
            <w:r w:rsidR="00C26780" w:rsidRPr="00C26780">
              <w:rPr>
                <w:rFonts w:ascii="Montserrat" w:eastAsia="Times New Roman" w:hAnsi="Montserrat" w:cs="Times New Roman"/>
                <w:sz w:val="20"/>
                <w:szCs w:val="20"/>
              </w:rPr>
              <w:t>195627</w:t>
            </w:r>
          </w:p>
          <w:p w14:paraId="700934E8" w14:textId="53EFE96F" w:rsidR="005B0554" w:rsidRPr="00D75362" w:rsidRDefault="005B0554">
            <w:pPr>
              <w:spacing w:after="0" w:line="240" w:lineRule="auto"/>
              <w:rPr>
                <w:rFonts w:ascii="Montserrat" w:eastAsia="Times New Roman" w:hAnsi="Montserrat" w:cs="Times New Roman"/>
                <w:sz w:val="20"/>
                <w:szCs w:val="20"/>
              </w:rPr>
            </w:pPr>
          </w:p>
        </w:tc>
      </w:tr>
      <w:tr w:rsidR="005B0554" w:rsidRPr="00D75362" w14:paraId="700934E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A"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3.3. Informacija apie Europos Sąjungos lėšomis </w:t>
            </w:r>
            <w:r w:rsidRPr="00D75362">
              <w:rPr>
                <w:rFonts w:ascii="Montserrat" w:eastAsia="Times New Roman" w:hAnsi="Montserrat" w:cs="Times New Roman"/>
                <w:b/>
                <w:sz w:val="20"/>
                <w:szCs w:val="20"/>
              </w:rPr>
              <w:lastRenderedPageBreak/>
              <w:t>finansuojamą projektą arba kitą projektą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B"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lastRenderedPageBreak/>
              <w:t>Netaikoma</w:t>
            </w:r>
          </w:p>
          <w:p w14:paraId="700934EC" w14:textId="77777777" w:rsidR="005B0554" w:rsidRPr="00D75362" w:rsidRDefault="005B0554">
            <w:pPr>
              <w:spacing w:after="0" w:line="240" w:lineRule="auto"/>
              <w:rPr>
                <w:rFonts w:ascii="Montserrat" w:eastAsia="Times New Roman" w:hAnsi="Montserrat" w:cs="Times New Roman"/>
                <w:sz w:val="20"/>
                <w:szCs w:val="20"/>
              </w:rPr>
            </w:pPr>
          </w:p>
          <w:p w14:paraId="700934ED" w14:textId="77777777" w:rsidR="005B0554" w:rsidRPr="00D75362" w:rsidRDefault="005B0554">
            <w:pPr>
              <w:spacing w:after="0" w:line="240" w:lineRule="auto"/>
              <w:rPr>
                <w:rFonts w:ascii="Montserrat" w:hAnsi="Montserrat"/>
                <w:sz w:val="20"/>
                <w:szCs w:val="20"/>
              </w:rPr>
            </w:pPr>
          </w:p>
        </w:tc>
      </w:tr>
      <w:tr w:rsidR="005B0554" w:rsidRPr="00D75362" w14:paraId="700934F0"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EF" w14:textId="77777777" w:rsidR="005B0554" w:rsidRPr="00D75362" w:rsidRDefault="009329A3">
            <w:pPr>
              <w:spacing w:after="0" w:line="240" w:lineRule="auto"/>
              <w:jc w:val="center"/>
              <w:rPr>
                <w:rFonts w:ascii="Montserrat" w:hAnsi="Montserrat"/>
                <w:sz w:val="20"/>
                <w:szCs w:val="20"/>
              </w:rPr>
            </w:pPr>
            <w:r w:rsidRPr="00D75362">
              <w:rPr>
                <w:rFonts w:ascii="Montserrat" w:eastAsia="Times New Roman" w:hAnsi="Montserrat" w:cs="Times New Roman"/>
                <w:b/>
                <w:sz w:val="20"/>
                <w:szCs w:val="20"/>
              </w:rPr>
              <w:lastRenderedPageBreak/>
              <w:t xml:space="preserve">4. PASLAUGŲ SUTEIKIMO TERMINAI IR PASLAUGŲ PERDAVIMO </w:t>
            </w:r>
            <w:r w:rsidRPr="00D75362">
              <w:rPr>
                <w:rFonts w:ascii="Montserrat" w:eastAsia="Times New Roman" w:hAnsi="Montserrat" w:cs="Times New Roman"/>
                <w:color w:val="000000"/>
                <w:sz w:val="20"/>
                <w:szCs w:val="20"/>
              </w:rPr>
              <w:t>–</w:t>
            </w:r>
            <w:r w:rsidRPr="00D75362">
              <w:rPr>
                <w:rFonts w:ascii="Montserrat" w:eastAsia="Times New Roman" w:hAnsi="Montserrat" w:cs="Times New Roman"/>
                <w:b/>
                <w:sz w:val="20"/>
                <w:szCs w:val="20"/>
              </w:rPr>
              <w:t xml:space="preserve"> PRIĖMIMO TVARKA</w:t>
            </w:r>
          </w:p>
        </w:tc>
      </w:tr>
      <w:tr w:rsidR="005B0554" w:rsidRPr="00D75362" w14:paraId="70093506"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4F1"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4.1. </w:t>
            </w:r>
            <w:r w:rsidRPr="00D75362">
              <w:rPr>
                <w:rFonts w:ascii="Montserrat" w:eastAsia="Times New Roman" w:hAnsi="Montserrat" w:cs="Times New Roman"/>
                <w:b/>
                <w:kern w:val="0"/>
                <w:sz w:val="20"/>
                <w:szCs w:val="20"/>
              </w:rPr>
              <w:t>Paslaugų</w:t>
            </w:r>
            <w:r w:rsidRPr="00D75362">
              <w:rPr>
                <w:rFonts w:ascii="Montserrat" w:eastAsia="Times New Roman" w:hAnsi="Montserrat" w:cs="Times New Roman"/>
                <w:b/>
                <w:sz w:val="20"/>
                <w:szCs w:val="20"/>
              </w:rPr>
              <w:t xml:space="preserve"> </w:t>
            </w:r>
            <w:r w:rsidRPr="00D75362">
              <w:rPr>
                <w:rFonts w:ascii="Montserrat" w:eastAsia="Times New Roman" w:hAnsi="Montserrat" w:cs="Times New Roman"/>
                <w:b/>
                <w:kern w:val="0"/>
                <w:sz w:val="20"/>
                <w:szCs w:val="20"/>
              </w:rPr>
              <w:t>suteikimo</w:t>
            </w:r>
            <w:r w:rsidRPr="00D75362">
              <w:rPr>
                <w:rFonts w:ascii="Montserrat" w:eastAsia="Times New Roman" w:hAnsi="Montserrat" w:cs="Times New Roman"/>
                <w:b/>
                <w:sz w:val="20"/>
                <w:szCs w:val="20"/>
              </w:rPr>
              <w:t xml:space="preserve"> terminas, kai </w:t>
            </w:r>
            <w:r w:rsidRPr="00D75362">
              <w:rPr>
                <w:rFonts w:ascii="Montserrat" w:eastAsia="Times New Roman" w:hAnsi="Montserrat" w:cs="Times New Roman"/>
                <w:b/>
                <w:kern w:val="0"/>
                <w:sz w:val="20"/>
                <w:szCs w:val="20"/>
              </w:rPr>
              <w:t>Paslaugos yra vienkartinio pobūdžio, teikiamos periodiškai arba pagal Pirkėjo Užsakymą</w:t>
            </w:r>
          </w:p>
          <w:p w14:paraId="700934F2" w14:textId="77777777" w:rsidR="005B0554" w:rsidRPr="00D75362" w:rsidRDefault="005B0554">
            <w:pPr>
              <w:spacing w:after="0" w:line="240" w:lineRule="auto"/>
              <w:rPr>
                <w:rFonts w:ascii="Montserrat" w:eastAsia="Times New Roman" w:hAnsi="Montserrat" w:cs="Times New Roman"/>
                <w:b/>
                <w:sz w:val="20"/>
                <w:szCs w:val="20"/>
              </w:rPr>
            </w:pPr>
          </w:p>
          <w:p w14:paraId="700934F3" w14:textId="77777777" w:rsidR="005B0554" w:rsidRPr="00D75362" w:rsidRDefault="005B0554">
            <w:pPr>
              <w:spacing w:after="0" w:line="240" w:lineRule="auto"/>
              <w:rPr>
                <w:rFonts w:ascii="Montserrat" w:eastAsia="Times New Roman" w:hAnsi="Montserrat" w:cs="Times New Roman"/>
                <w:b/>
                <w:sz w:val="20"/>
                <w:szCs w:val="20"/>
              </w:rPr>
            </w:pPr>
          </w:p>
          <w:p w14:paraId="700934F4" w14:textId="77777777" w:rsidR="005B0554" w:rsidRPr="00D75362" w:rsidRDefault="005B0554">
            <w:pPr>
              <w:spacing w:after="0" w:line="240" w:lineRule="auto"/>
              <w:rPr>
                <w:rFonts w:ascii="Montserrat" w:eastAsia="Times New Roman" w:hAnsi="Montserrat" w:cs="Times New Roman"/>
                <w:b/>
                <w:sz w:val="20"/>
                <w:szCs w:val="20"/>
              </w:rPr>
            </w:pPr>
          </w:p>
          <w:p w14:paraId="700934F5" w14:textId="77777777" w:rsidR="005B0554" w:rsidRPr="00D75362" w:rsidRDefault="005B0554">
            <w:pPr>
              <w:spacing w:after="0" w:line="240" w:lineRule="auto"/>
              <w:rPr>
                <w:rFonts w:ascii="Montserrat" w:eastAsia="Times New Roman" w:hAnsi="Montserrat" w:cs="Times New Roman"/>
                <w:b/>
                <w:sz w:val="20"/>
                <w:szCs w:val="20"/>
              </w:rPr>
            </w:pPr>
          </w:p>
          <w:p w14:paraId="700934F6" w14:textId="77777777" w:rsidR="005B0554" w:rsidRPr="00D75362" w:rsidRDefault="005B0554">
            <w:pPr>
              <w:spacing w:after="0" w:line="240" w:lineRule="auto"/>
              <w:rPr>
                <w:rFonts w:ascii="Montserrat" w:eastAsia="Times New Roman" w:hAnsi="Montserrat" w:cs="Times New Roman"/>
                <w:b/>
                <w:sz w:val="20"/>
                <w:szCs w:val="20"/>
              </w:rPr>
            </w:pPr>
          </w:p>
          <w:p w14:paraId="700934F7" w14:textId="77777777" w:rsidR="005B0554" w:rsidRPr="00D75362" w:rsidRDefault="005B0554">
            <w:pPr>
              <w:spacing w:after="0" w:line="240" w:lineRule="auto"/>
              <w:rPr>
                <w:rFonts w:ascii="Montserrat" w:eastAsia="Times New Roman" w:hAnsi="Montserrat" w:cs="Times New Roman"/>
                <w:b/>
                <w:sz w:val="20"/>
                <w:szCs w:val="20"/>
              </w:rPr>
            </w:pPr>
          </w:p>
          <w:p w14:paraId="700934F8" w14:textId="77777777" w:rsidR="005B0554" w:rsidRPr="00D75362" w:rsidRDefault="005B0554">
            <w:pPr>
              <w:spacing w:after="0" w:line="240" w:lineRule="auto"/>
              <w:rPr>
                <w:rFonts w:ascii="Montserrat" w:eastAsia="Times New Roman" w:hAnsi="Montserrat" w:cs="Times New Roman"/>
                <w:b/>
                <w:sz w:val="20"/>
                <w:szCs w:val="20"/>
              </w:rPr>
            </w:pPr>
          </w:p>
          <w:p w14:paraId="700934F9" w14:textId="77777777" w:rsidR="005B0554" w:rsidRPr="00D75362" w:rsidRDefault="005B0554">
            <w:pPr>
              <w:spacing w:after="0" w:line="240" w:lineRule="auto"/>
              <w:rPr>
                <w:rFonts w:ascii="Montserrat" w:eastAsia="Times New Roman" w:hAnsi="Montserrat" w:cs="Times New Roman"/>
                <w:b/>
                <w:sz w:val="20"/>
                <w:szCs w:val="20"/>
              </w:rPr>
            </w:pPr>
          </w:p>
          <w:p w14:paraId="700934FA" w14:textId="77777777" w:rsidR="005B0554" w:rsidRPr="00D75362" w:rsidRDefault="005B0554">
            <w:pPr>
              <w:spacing w:after="0" w:line="240" w:lineRule="auto"/>
              <w:rPr>
                <w:rFonts w:ascii="Montserrat" w:eastAsia="Times New Roman" w:hAnsi="Montserrat" w:cs="Times New Roman"/>
                <w:b/>
                <w:sz w:val="20"/>
                <w:szCs w:val="20"/>
              </w:rPr>
            </w:pPr>
          </w:p>
          <w:p w14:paraId="700934FB" w14:textId="77777777" w:rsidR="005B0554" w:rsidRPr="00D75362" w:rsidRDefault="005B0554">
            <w:pPr>
              <w:spacing w:after="0" w:line="240" w:lineRule="auto"/>
              <w:rPr>
                <w:rFonts w:ascii="Montserrat" w:eastAsia="Times New Roman" w:hAnsi="Montserrat" w:cs="Times New Roman"/>
                <w:b/>
                <w:sz w:val="20"/>
                <w:szCs w:val="20"/>
              </w:rPr>
            </w:pPr>
          </w:p>
          <w:p w14:paraId="700934FC" w14:textId="77777777" w:rsidR="005B0554" w:rsidRPr="00D75362" w:rsidRDefault="005B0554">
            <w:pPr>
              <w:spacing w:after="0" w:line="240" w:lineRule="auto"/>
              <w:rPr>
                <w:rFonts w:ascii="Montserrat" w:eastAsia="Times New Roman" w:hAnsi="Montserrat" w:cs="Times New Roman"/>
                <w:b/>
                <w:sz w:val="20"/>
                <w:szCs w:val="20"/>
              </w:rPr>
            </w:pPr>
          </w:p>
          <w:p w14:paraId="700934FD" w14:textId="77777777" w:rsidR="005B0554" w:rsidRPr="00D75362" w:rsidRDefault="005B0554">
            <w:pPr>
              <w:spacing w:after="0" w:line="240" w:lineRule="auto"/>
              <w:rPr>
                <w:rFonts w:ascii="Montserrat" w:eastAsia="Times New Roman" w:hAnsi="Montserrat" w:cs="Times New Roman"/>
                <w:b/>
                <w:sz w:val="20"/>
                <w:szCs w:val="20"/>
              </w:rPr>
            </w:pPr>
          </w:p>
          <w:p w14:paraId="700934FE" w14:textId="77777777" w:rsidR="005B0554" w:rsidRPr="00D75362" w:rsidRDefault="005B0554">
            <w:pPr>
              <w:spacing w:after="0" w:line="240" w:lineRule="auto"/>
              <w:rPr>
                <w:rFonts w:ascii="Montserrat" w:eastAsia="Times New Roman" w:hAnsi="Montserrat" w:cs="Times New Roman"/>
                <w:b/>
                <w:sz w:val="20"/>
                <w:szCs w:val="20"/>
              </w:rPr>
            </w:pPr>
          </w:p>
          <w:p w14:paraId="700934FF" w14:textId="77777777" w:rsidR="005B0554" w:rsidRPr="00D75362" w:rsidRDefault="005B0554">
            <w:pPr>
              <w:spacing w:after="0" w:line="240" w:lineRule="auto"/>
              <w:rPr>
                <w:rFonts w:ascii="Montserrat" w:eastAsia="Times New Roman" w:hAnsi="Montserrat" w:cs="Times New Roman"/>
                <w:b/>
                <w:color w:val="FF0000"/>
                <w:sz w:val="20"/>
                <w:szCs w:val="20"/>
              </w:rPr>
            </w:pPr>
          </w:p>
          <w:p w14:paraId="70093500" w14:textId="77777777" w:rsidR="005B0554" w:rsidRPr="00D75362" w:rsidRDefault="005B0554">
            <w:pPr>
              <w:spacing w:after="0" w:line="240" w:lineRule="auto"/>
              <w:rPr>
                <w:rFonts w:ascii="Montserrat" w:eastAsia="Times New Roman" w:hAnsi="Montserrat" w:cs="Times New Roman"/>
                <w:b/>
                <w:color w:val="FF0000"/>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2" w14:textId="7095529D" w:rsidR="005B0554" w:rsidRPr="00D75362" w:rsidRDefault="009329A3" w:rsidP="00C26780">
            <w:pPr>
              <w:spacing w:after="0" w:line="240" w:lineRule="auto"/>
              <w:jc w:val="both"/>
              <w:rPr>
                <w:rFonts w:ascii="Montserrat" w:hAnsi="Montserrat"/>
                <w:sz w:val="20"/>
                <w:szCs w:val="20"/>
              </w:rPr>
            </w:pPr>
            <w:r w:rsidRPr="00D75362">
              <w:rPr>
                <w:rFonts w:ascii="Montserrat" w:eastAsia="Times New Roman" w:hAnsi="Montserrat" w:cs="Times New Roman"/>
                <w:kern w:val="0"/>
                <w:sz w:val="20"/>
                <w:szCs w:val="20"/>
              </w:rPr>
              <w:t xml:space="preserve">4.1.1.Tiekėjas Paslaugas įsipareigoja teikti 24 (dvidešimt keturis) mėnesius nuo </w:t>
            </w:r>
            <w:r w:rsidRPr="00D75362">
              <w:rPr>
                <w:rFonts w:ascii="Montserrat" w:eastAsia="Times New Roman" w:hAnsi="Montserrat" w:cs="Times New Roman"/>
                <w:color w:val="000000" w:themeColor="text1"/>
                <w:kern w:val="0"/>
                <w:sz w:val="20"/>
                <w:szCs w:val="20"/>
              </w:rPr>
              <w:t>Sutarties įsigaliojimo dienos</w:t>
            </w:r>
            <w:r w:rsidR="00C26780">
              <w:rPr>
                <w:rFonts w:ascii="Montserrat" w:eastAsia="Times New Roman" w:hAnsi="Montserrat" w:cs="Times New Roman"/>
                <w:color w:val="000000" w:themeColor="text1"/>
                <w:kern w:val="0"/>
                <w:sz w:val="20"/>
                <w:szCs w:val="20"/>
              </w:rPr>
              <w:t xml:space="preserve"> arba</w:t>
            </w:r>
            <w:r w:rsidRPr="00D75362">
              <w:rPr>
                <w:rFonts w:ascii="Montserrat" w:eastAsia="Times New Roman" w:hAnsi="Montserrat" w:cs="Times New Roman"/>
                <w:color w:val="000000" w:themeColor="text1"/>
                <w:kern w:val="0"/>
                <w:sz w:val="20"/>
                <w:szCs w:val="20"/>
              </w:rPr>
              <w:t xml:space="preserve"> iki kol bus išnaudota Sutarties vertė, atsižvelgiant kuri aplinkybė įvyks anksčiau.</w:t>
            </w:r>
            <w:r w:rsidRPr="00D75362">
              <w:rPr>
                <w:rFonts w:ascii="Montserrat" w:eastAsia="Times New Roman" w:hAnsi="Montserrat" w:cs="Times New Roman"/>
                <w:b/>
                <w:color w:val="000000" w:themeColor="text1"/>
                <w:kern w:val="0"/>
                <w:sz w:val="20"/>
                <w:szCs w:val="20"/>
              </w:rPr>
              <w:t xml:space="preserve"> </w:t>
            </w:r>
          </w:p>
          <w:p w14:paraId="70093503" w14:textId="77777777" w:rsidR="005B0554" w:rsidRPr="00D75362" w:rsidRDefault="005B0554">
            <w:pPr>
              <w:spacing w:after="0" w:line="240" w:lineRule="auto"/>
              <w:jc w:val="both"/>
              <w:rPr>
                <w:rFonts w:ascii="Montserrat" w:eastAsia="Times New Roman" w:hAnsi="Montserrat" w:cs="Times New Roman"/>
                <w:kern w:val="0"/>
                <w:sz w:val="20"/>
                <w:szCs w:val="20"/>
              </w:rPr>
            </w:pPr>
          </w:p>
          <w:p w14:paraId="70093504" w14:textId="77777777" w:rsidR="005B0554" w:rsidRPr="00D75362" w:rsidRDefault="005B0554">
            <w:pPr>
              <w:spacing w:after="0" w:line="240" w:lineRule="auto"/>
              <w:jc w:val="both"/>
              <w:rPr>
                <w:rFonts w:ascii="Montserrat" w:eastAsia="Times New Roman" w:hAnsi="Montserrat" w:cs="Times New Roman"/>
                <w:kern w:val="0"/>
                <w:sz w:val="20"/>
                <w:szCs w:val="20"/>
              </w:rPr>
            </w:pPr>
          </w:p>
          <w:p w14:paraId="70093505" w14:textId="77777777" w:rsidR="005B0554" w:rsidRPr="00D75362" w:rsidRDefault="005B0554">
            <w:pPr>
              <w:spacing w:after="0" w:line="240" w:lineRule="auto"/>
              <w:rPr>
                <w:rFonts w:ascii="Montserrat" w:eastAsia="Times New Roman" w:hAnsi="Montserrat" w:cs="Times New Roman"/>
                <w:color w:val="4472C4"/>
                <w:kern w:val="0"/>
                <w:sz w:val="20"/>
                <w:szCs w:val="20"/>
              </w:rPr>
            </w:pPr>
          </w:p>
        </w:tc>
      </w:tr>
      <w:tr w:rsidR="005B0554" w:rsidRPr="00D75362" w14:paraId="7009350B"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7"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4.2. Paslaugų / jų dalies / etapo / periodo suteikimo termino pratęsimas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9" w14:textId="0B7AAA39" w:rsidR="005B0554" w:rsidRPr="00D75362" w:rsidRDefault="00C261CF">
            <w:pPr>
              <w:spacing w:after="0" w:line="240" w:lineRule="auto"/>
              <w:rPr>
                <w:rFonts w:ascii="Montserrat" w:eastAsia="Times New Roman" w:hAnsi="Montserrat" w:cs="Times New Roman"/>
                <w:sz w:val="20"/>
                <w:szCs w:val="20"/>
              </w:rPr>
            </w:pPr>
            <w:r>
              <w:rPr>
                <w:rFonts w:ascii="Montserrat" w:eastAsia="Times New Roman" w:hAnsi="Montserrat" w:cs="Times New Roman"/>
                <w:sz w:val="20"/>
                <w:szCs w:val="20"/>
              </w:rPr>
              <w:t xml:space="preserve">Netaikoma </w:t>
            </w:r>
          </w:p>
          <w:p w14:paraId="7009350A" w14:textId="77777777" w:rsidR="005B0554" w:rsidRPr="00D75362" w:rsidRDefault="005B0554">
            <w:pPr>
              <w:spacing w:after="0" w:line="240" w:lineRule="auto"/>
              <w:rPr>
                <w:rFonts w:ascii="Montserrat" w:hAnsi="Montserrat"/>
                <w:sz w:val="20"/>
                <w:szCs w:val="20"/>
              </w:rPr>
            </w:pPr>
          </w:p>
        </w:tc>
      </w:tr>
      <w:tr w:rsidR="005B0554" w:rsidRPr="00D75362" w14:paraId="7009350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C"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4.3. Užsakymų teikimo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D" w14:textId="77777777"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 xml:space="preserve">Užsakymai teikiami </w:t>
            </w:r>
            <w:r w:rsidRPr="00D75362">
              <w:rPr>
                <w:rFonts w:ascii="Montserrat" w:eastAsia="Times New Roman" w:hAnsi="Montserrat" w:cs="Times New Roman"/>
                <w:color w:val="000000" w:themeColor="text1"/>
                <w:sz w:val="20"/>
                <w:szCs w:val="20"/>
              </w:rPr>
              <w:t>Tiekėjo nurodytu elektroniniu paštu [nurodyti] ir laikomi gautais laikomi gautais kitą jų išsiuntimo darbo dieną nuo užsakymo pateikimo.</w:t>
            </w:r>
          </w:p>
        </w:tc>
      </w:tr>
      <w:tr w:rsidR="005B0554" w:rsidRPr="00D75362" w14:paraId="70093512" w14:textId="77777777" w:rsidTr="00765696">
        <w:trPr>
          <w:trHeight w:val="3341"/>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0F"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4.4. Dėl minimalios Užsakymo vertės ar apimties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0"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11" w14:textId="77777777" w:rsidR="005B0554" w:rsidRPr="00D75362" w:rsidRDefault="005B0554">
            <w:pPr>
              <w:spacing w:after="0" w:line="240" w:lineRule="auto"/>
              <w:rPr>
                <w:rFonts w:ascii="Montserrat" w:hAnsi="Montserrat"/>
                <w:sz w:val="20"/>
                <w:szCs w:val="20"/>
              </w:rPr>
            </w:pPr>
          </w:p>
        </w:tc>
      </w:tr>
      <w:tr w:rsidR="005B0554" w:rsidRPr="00D75362" w14:paraId="70093515"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3"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4.5. Pateikiami dokumentai</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4" w14:textId="77777777"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Turi būti pateikiami šie dokumentai: atitinkamų Paslaugų perdavimo-priėmimo aktas ir Sąskaita ir kiti dokumentai nurodyti Techninėje specifikacijoje. Tiekėjui nepateikus nurodytų dokumentų, laikoma, kad Paslaugos neatitinka Sutartyje nustatytų reikalavimų.</w:t>
            </w:r>
          </w:p>
        </w:tc>
      </w:tr>
      <w:tr w:rsidR="005B0554" w:rsidRPr="00D75362" w14:paraId="70093517"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6"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5. SUTARTIES KAINA IR ATSISKAITYMO TVARKA</w:t>
            </w:r>
          </w:p>
        </w:tc>
      </w:tr>
      <w:tr w:rsidR="005B0554" w:rsidRPr="00D75362" w14:paraId="7009351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8"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5.1. Sutarčiai taikomas kainos apskaičiavimo būdas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9"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Mišri kainodara: Fiksuoto įkainio ir Sutarties vykdymo išlaidų atlyginimo kainodara.</w:t>
            </w:r>
          </w:p>
          <w:p w14:paraId="7009351A" w14:textId="77777777" w:rsidR="005B0554" w:rsidRPr="00D75362" w:rsidRDefault="005B0554">
            <w:pPr>
              <w:spacing w:after="0" w:line="240" w:lineRule="auto"/>
              <w:rPr>
                <w:rFonts w:ascii="Montserrat" w:eastAsia="Times New Roman" w:hAnsi="Montserrat" w:cs="Times New Roman"/>
                <w:sz w:val="20"/>
                <w:szCs w:val="20"/>
              </w:rPr>
            </w:pPr>
          </w:p>
          <w:p w14:paraId="7009351B" w14:textId="77777777" w:rsidR="005B0554" w:rsidRPr="00D75362" w:rsidRDefault="005B0554">
            <w:pPr>
              <w:spacing w:after="0" w:line="240" w:lineRule="auto"/>
              <w:rPr>
                <w:rFonts w:ascii="Montserrat" w:hAnsi="Montserrat"/>
                <w:sz w:val="20"/>
                <w:szCs w:val="20"/>
              </w:rPr>
            </w:pPr>
          </w:p>
        </w:tc>
      </w:tr>
      <w:tr w:rsidR="005B0554" w:rsidRPr="00D75362" w14:paraId="70093534"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1D"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lastRenderedPageBreak/>
              <w:t xml:space="preserve">5.2. Pradinės Sutarties vertė ir Sutarties kaina, kai taikoma </w:t>
            </w:r>
            <w:r w:rsidRPr="00D75362">
              <w:rPr>
                <w:rFonts w:ascii="Montserrat" w:eastAsia="Times New Roman" w:hAnsi="Montserrat" w:cs="Times New Roman"/>
                <w:b/>
                <w:sz w:val="20"/>
                <w:szCs w:val="20"/>
                <w:u w:val="single"/>
              </w:rPr>
              <w:t>mišri</w:t>
            </w:r>
            <w:r w:rsidRPr="00D75362">
              <w:rPr>
                <w:rFonts w:ascii="Montserrat" w:eastAsia="Times New Roman" w:hAnsi="Montserrat" w:cs="Times New Roman"/>
                <w:b/>
                <w:sz w:val="20"/>
                <w:szCs w:val="20"/>
              </w:rPr>
              <w:t xml:space="preserve"> kainodara</w:t>
            </w:r>
          </w:p>
          <w:p w14:paraId="7009351E" w14:textId="77777777" w:rsidR="005B0554" w:rsidRPr="00D75362" w:rsidRDefault="005B0554">
            <w:pPr>
              <w:spacing w:after="0" w:line="240" w:lineRule="auto"/>
              <w:rPr>
                <w:rFonts w:ascii="Montserrat" w:eastAsia="Times New Roman" w:hAnsi="Montserrat" w:cs="Times New Roman"/>
                <w:b/>
                <w:sz w:val="20"/>
                <w:szCs w:val="20"/>
              </w:rPr>
            </w:pPr>
          </w:p>
          <w:p w14:paraId="7009351F" w14:textId="77777777" w:rsidR="005B0554" w:rsidRPr="00D75362" w:rsidRDefault="005B0554">
            <w:pPr>
              <w:spacing w:after="0" w:line="240" w:lineRule="auto"/>
              <w:rPr>
                <w:rFonts w:ascii="Montserrat" w:eastAsia="Times New Roman" w:hAnsi="Montserrat" w:cs="Times New Roman"/>
                <w:b/>
                <w:sz w:val="20"/>
                <w:szCs w:val="20"/>
              </w:rPr>
            </w:pPr>
          </w:p>
          <w:p w14:paraId="70093520" w14:textId="77777777" w:rsidR="005B0554" w:rsidRPr="00D75362" w:rsidRDefault="005B0554">
            <w:pPr>
              <w:spacing w:after="0" w:line="240" w:lineRule="auto"/>
              <w:rPr>
                <w:rFonts w:ascii="Montserrat" w:eastAsia="Times New Roman" w:hAnsi="Montserrat" w:cs="Times New Roman"/>
                <w:b/>
                <w:sz w:val="20"/>
                <w:szCs w:val="20"/>
              </w:rPr>
            </w:pPr>
          </w:p>
          <w:p w14:paraId="70093521" w14:textId="77777777" w:rsidR="005B0554" w:rsidRPr="00D75362" w:rsidRDefault="005B0554">
            <w:pPr>
              <w:spacing w:after="0" w:line="240" w:lineRule="auto"/>
              <w:rPr>
                <w:rFonts w:ascii="Montserrat" w:eastAsia="Times New Roman" w:hAnsi="Montserrat" w:cs="Times New Roman"/>
                <w:b/>
                <w:sz w:val="20"/>
                <w:szCs w:val="20"/>
              </w:rPr>
            </w:pPr>
          </w:p>
          <w:p w14:paraId="70093522" w14:textId="77777777" w:rsidR="005B0554" w:rsidRPr="00D75362" w:rsidRDefault="005B0554">
            <w:pPr>
              <w:spacing w:after="0" w:line="240" w:lineRule="auto"/>
              <w:rPr>
                <w:rFonts w:ascii="Montserrat" w:eastAsia="Times New Roman" w:hAnsi="Montserrat" w:cs="Times New Roman"/>
                <w:b/>
                <w:sz w:val="20"/>
                <w:szCs w:val="20"/>
              </w:rPr>
            </w:pPr>
          </w:p>
          <w:p w14:paraId="70093523" w14:textId="77777777" w:rsidR="005B0554" w:rsidRPr="00D75362" w:rsidRDefault="005B0554">
            <w:pPr>
              <w:spacing w:after="0" w:line="240" w:lineRule="auto"/>
              <w:rPr>
                <w:rFonts w:ascii="Montserrat" w:eastAsia="Times New Roman" w:hAnsi="Montserrat" w:cs="Times New Roman"/>
                <w:b/>
                <w:sz w:val="20"/>
                <w:szCs w:val="20"/>
              </w:rPr>
            </w:pPr>
          </w:p>
          <w:p w14:paraId="70093524" w14:textId="77777777" w:rsidR="005B0554" w:rsidRPr="00D75362" w:rsidRDefault="005B0554">
            <w:pPr>
              <w:spacing w:after="0" w:line="240" w:lineRule="auto"/>
              <w:rPr>
                <w:rFonts w:ascii="Montserrat" w:eastAsia="Times New Roman" w:hAnsi="Montserrat" w:cs="Times New Roman"/>
                <w:b/>
                <w:sz w:val="20"/>
                <w:szCs w:val="20"/>
              </w:rPr>
            </w:pPr>
          </w:p>
          <w:p w14:paraId="70093525" w14:textId="77777777" w:rsidR="005B0554" w:rsidRPr="00D75362" w:rsidRDefault="005B0554">
            <w:pPr>
              <w:spacing w:after="0" w:line="240" w:lineRule="auto"/>
              <w:rPr>
                <w:rFonts w:ascii="Montserrat" w:eastAsia="Times New Roman" w:hAnsi="Montserrat" w:cs="Times New Roman"/>
                <w:b/>
                <w:sz w:val="20"/>
                <w:szCs w:val="20"/>
              </w:rPr>
            </w:pPr>
          </w:p>
          <w:p w14:paraId="70093526" w14:textId="77777777" w:rsidR="005B0554" w:rsidRPr="00D75362" w:rsidRDefault="005B0554">
            <w:pPr>
              <w:spacing w:after="0" w:line="240" w:lineRule="auto"/>
              <w:rPr>
                <w:rFonts w:ascii="Montserrat" w:eastAsia="Times New Roman" w:hAnsi="Montserrat" w:cs="Times New Roman"/>
                <w:b/>
                <w:sz w:val="20"/>
                <w:szCs w:val="20"/>
              </w:rPr>
            </w:pPr>
          </w:p>
          <w:p w14:paraId="70093527" w14:textId="77777777" w:rsidR="005B0554" w:rsidRPr="00D75362" w:rsidRDefault="005B0554">
            <w:pPr>
              <w:spacing w:after="0" w:line="240" w:lineRule="auto"/>
              <w:rPr>
                <w:rFonts w:ascii="Montserrat" w:eastAsia="Times New Roman" w:hAnsi="Montserrat" w:cs="Times New Roman"/>
                <w:b/>
                <w:sz w:val="20"/>
                <w:szCs w:val="20"/>
              </w:rPr>
            </w:pPr>
          </w:p>
          <w:p w14:paraId="70093528" w14:textId="77777777" w:rsidR="005B0554" w:rsidRPr="00D75362" w:rsidRDefault="005B0554">
            <w:pPr>
              <w:spacing w:after="0" w:line="240" w:lineRule="auto"/>
              <w:rPr>
                <w:rFonts w:ascii="Montserrat" w:eastAsia="Times New Roman" w:hAnsi="Montserrat" w:cs="Times New Roman"/>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29" w14:textId="68B594BC" w:rsidR="005B0554" w:rsidRPr="00D75362" w:rsidRDefault="009329A3">
            <w:pPr>
              <w:spacing w:after="0" w:line="240" w:lineRule="auto"/>
              <w:jc w:val="both"/>
              <w:rPr>
                <w:rFonts w:ascii="Montserrat" w:hAnsi="Montserrat"/>
                <w:color w:val="000000" w:themeColor="text1"/>
                <w:sz w:val="20"/>
                <w:szCs w:val="20"/>
              </w:rPr>
            </w:pPr>
            <w:r w:rsidRPr="00D75362">
              <w:rPr>
                <w:rFonts w:ascii="Montserrat" w:eastAsia="Times New Roman" w:hAnsi="Montserrat" w:cs="Times New Roman"/>
                <w:sz w:val="20"/>
                <w:szCs w:val="20"/>
              </w:rPr>
              <w:t xml:space="preserve">5.2.1. </w:t>
            </w:r>
            <w:r w:rsidRPr="00D75362">
              <w:rPr>
                <w:rFonts w:ascii="Montserrat" w:eastAsia="Times New Roman" w:hAnsi="Montserrat" w:cs="Times New Roman"/>
                <w:color w:val="000000" w:themeColor="text1"/>
                <w:sz w:val="20"/>
                <w:szCs w:val="20"/>
              </w:rPr>
              <w:t xml:space="preserve">Pradinės Sutarties vertė yra </w:t>
            </w:r>
            <w:r w:rsidR="00C26780" w:rsidRPr="00C26780">
              <w:rPr>
                <w:rFonts w:ascii="Montserrat" w:eastAsia="Times New Roman" w:hAnsi="Montserrat" w:cs="Times New Roman"/>
                <w:color w:val="000000" w:themeColor="text1"/>
                <w:sz w:val="20"/>
                <w:szCs w:val="20"/>
              </w:rPr>
              <w:t>75 00</w:t>
            </w:r>
            <w:r w:rsidR="00C26780">
              <w:rPr>
                <w:rFonts w:ascii="Montserrat" w:eastAsia="Times New Roman" w:hAnsi="Montserrat" w:cs="Times New Roman"/>
                <w:color w:val="000000" w:themeColor="text1"/>
                <w:sz w:val="20"/>
                <w:szCs w:val="20"/>
              </w:rPr>
              <w:t>0</w:t>
            </w:r>
            <w:r w:rsidRPr="00D75362">
              <w:rPr>
                <w:rFonts w:ascii="Montserrat" w:eastAsia="Times New Roman" w:hAnsi="Montserrat" w:cs="Times New Roman"/>
                <w:color w:val="000000" w:themeColor="text1"/>
                <w:sz w:val="20"/>
                <w:szCs w:val="20"/>
              </w:rPr>
              <w:t>,00 eurų be PVM (</w:t>
            </w:r>
            <w:r w:rsidR="00C26780">
              <w:rPr>
                <w:rFonts w:ascii="Montserrat" w:eastAsia="Times New Roman" w:hAnsi="Montserrat" w:cs="Times New Roman"/>
                <w:color w:val="000000" w:themeColor="text1"/>
                <w:sz w:val="20"/>
                <w:szCs w:val="20"/>
              </w:rPr>
              <w:t>90 750</w:t>
            </w:r>
            <w:r w:rsidRPr="00D75362">
              <w:rPr>
                <w:rFonts w:ascii="Montserrat" w:eastAsia="Times New Roman" w:hAnsi="Montserrat" w:cs="Times New Roman"/>
                <w:color w:val="000000" w:themeColor="text1"/>
                <w:sz w:val="20"/>
                <w:szCs w:val="20"/>
              </w:rPr>
              <w:t>,00 eurų su PVM).</w:t>
            </w:r>
          </w:p>
          <w:p w14:paraId="7009352A" w14:textId="5AA6E469" w:rsidR="005B0554" w:rsidRPr="00D75362" w:rsidRDefault="009329A3">
            <w:pPr>
              <w:spacing w:after="0" w:line="240" w:lineRule="auto"/>
              <w:jc w:val="both"/>
              <w:rPr>
                <w:rFonts w:ascii="Montserrat" w:hAnsi="Montserrat"/>
                <w:color w:val="000000" w:themeColor="text1"/>
                <w:sz w:val="20"/>
                <w:szCs w:val="20"/>
              </w:rPr>
            </w:pPr>
            <w:r w:rsidRPr="00D75362">
              <w:rPr>
                <w:rFonts w:ascii="Montserrat" w:eastAsia="Times New Roman" w:hAnsi="Montserrat" w:cs="Times New Roman"/>
                <w:color w:val="000000" w:themeColor="text1"/>
                <w:sz w:val="20"/>
                <w:szCs w:val="20"/>
              </w:rPr>
              <w:t xml:space="preserve">5.2.2. </w:t>
            </w:r>
            <w:r w:rsidR="00C26780" w:rsidRPr="00E00C89">
              <w:rPr>
                <w:rFonts w:ascii="Montserrat" w:eastAsia="Times New Roman" w:hAnsi="Montserrat" w:cs="Times New Roman"/>
                <w:color w:val="000000" w:themeColor="text1"/>
                <w:sz w:val="20"/>
                <w:szCs w:val="20"/>
              </w:rPr>
              <w:t>R</w:t>
            </w:r>
            <w:r w:rsidR="00C26780" w:rsidRPr="00E00C89">
              <w:rPr>
                <w:rFonts w:ascii="Montserrat" w:hAnsi="Montserrat"/>
                <w:sz w:val="20"/>
                <w:szCs w:val="20"/>
              </w:rPr>
              <w:t>inkodaros kampanijų projekt</w:t>
            </w:r>
            <w:r w:rsidR="00C26780" w:rsidRPr="00E00C89">
              <w:rPr>
                <w:rFonts w:ascii="Montserrat" w:hAnsi="Montserrat"/>
                <w:sz w:val="20"/>
                <w:szCs w:val="20"/>
              </w:rPr>
              <w:t>ų</w:t>
            </w:r>
            <w:r w:rsidRPr="00E00C89">
              <w:rPr>
                <w:rFonts w:ascii="Montserrat" w:eastAsia="Times New Roman" w:hAnsi="Montserrat" w:cs="Times New Roman"/>
                <w:color w:val="000000" w:themeColor="text1"/>
                <w:sz w:val="20"/>
                <w:szCs w:val="20"/>
              </w:rPr>
              <w:t xml:space="preserve"> vykdymui reikalingoms trečiųjų šalių paslaugos skiriama preliminari trečiųjų šalių paslaugų / prekių (toliau</w:t>
            </w:r>
            <w:r w:rsidRPr="00D75362">
              <w:rPr>
                <w:rFonts w:ascii="Montserrat" w:eastAsia="Times New Roman" w:hAnsi="Montserrat" w:cs="Times New Roman"/>
                <w:color w:val="000000" w:themeColor="text1"/>
                <w:sz w:val="20"/>
                <w:szCs w:val="20"/>
              </w:rPr>
              <w:t xml:space="preserve"> - Sutarties vykdymo išlaidos) vertė – </w:t>
            </w:r>
            <w:r w:rsidR="008B326D" w:rsidRPr="00E00C89">
              <w:rPr>
                <w:rFonts w:ascii="Montserrat" w:eastAsia="Times New Roman" w:hAnsi="Montserrat" w:cs="Times New Roman"/>
                <w:b/>
                <w:bCs/>
                <w:color w:val="000000" w:themeColor="text1"/>
                <w:sz w:val="20"/>
                <w:szCs w:val="20"/>
              </w:rPr>
              <w:t>7</w:t>
            </w:r>
            <w:r w:rsidR="008B326D" w:rsidRPr="00E00C89">
              <w:rPr>
                <w:rFonts w:ascii="Montserrat" w:eastAsia="Times New Roman" w:hAnsi="Montserrat" w:cs="Times New Roman"/>
                <w:b/>
                <w:bCs/>
                <w:color w:val="000000" w:themeColor="text1"/>
                <w:sz w:val="20"/>
                <w:szCs w:val="20"/>
              </w:rPr>
              <w:t xml:space="preserve"> </w:t>
            </w:r>
            <w:r w:rsidR="008B326D" w:rsidRPr="00E00C89">
              <w:rPr>
                <w:rFonts w:ascii="Montserrat" w:eastAsia="Times New Roman" w:hAnsi="Montserrat" w:cs="Times New Roman"/>
                <w:b/>
                <w:bCs/>
                <w:color w:val="000000" w:themeColor="text1"/>
                <w:sz w:val="20"/>
                <w:szCs w:val="20"/>
              </w:rPr>
              <w:t>5</w:t>
            </w:r>
            <w:r w:rsidR="008B326D" w:rsidRPr="00E00C89">
              <w:rPr>
                <w:rFonts w:ascii="Montserrat" w:eastAsia="Times New Roman" w:hAnsi="Montserrat" w:cs="Times New Roman"/>
                <w:b/>
                <w:bCs/>
                <w:color w:val="000000" w:themeColor="text1"/>
                <w:sz w:val="20"/>
                <w:szCs w:val="20"/>
              </w:rPr>
              <w:t xml:space="preserve">00 </w:t>
            </w:r>
            <w:r w:rsidRPr="00E00C89">
              <w:rPr>
                <w:rFonts w:ascii="Montserrat" w:eastAsia="Times New Roman" w:hAnsi="Montserrat" w:cs="Times New Roman"/>
                <w:b/>
                <w:bCs/>
                <w:color w:val="000000" w:themeColor="text1"/>
                <w:sz w:val="20"/>
                <w:szCs w:val="20"/>
              </w:rPr>
              <w:t>eurų be PVM (</w:t>
            </w:r>
            <w:r w:rsidR="008B326D" w:rsidRPr="00E00C89">
              <w:rPr>
                <w:rFonts w:ascii="Montserrat" w:eastAsia="Times New Roman" w:hAnsi="Montserrat" w:cs="Times New Roman"/>
                <w:b/>
                <w:bCs/>
                <w:color w:val="000000" w:themeColor="text1"/>
                <w:sz w:val="20"/>
                <w:szCs w:val="20"/>
              </w:rPr>
              <w:t>9 075</w:t>
            </w:r>
            <w:r w:rsidRPr="00E00C89">
              <w:rPr>
                <w:rFonts w:ascii="Montserrat" w:eastAsia="Times New Roman" w:hAnsi="Montserrat" w:cs="Times New Roman"/>
                <w:b/>
                <w:bCs/>
                <w:color w:val="000000" w:themeColor="text1"/>
                <w:sz w:val="20"/>
                <w:szCs w:val="20"/>
              </w:rPr>
              <w:t xml:space="preserve"> eurų su PVM)</w:t>
            </w:r>
            <w:r w:rsidR="00BF1023" w:rsidRPr="00E00C89">
              <w:rPr>
                <w:rFonts w:ascii="Montserrat" w:eastAsia="Times New Roman" w:hAnsi="Montserrat" w:cs="Times New Roman"/>
                <w:b/>
                <w:bCs/>
                <w:color w:val="000000" w:themeColor="text1"/>
                <w:sz w:val="20"/>
                <w:szCs w:val="20"/>
              </w:rPr>
              <w:t>,</w:t>
            </w:r>
            <w:r w:rsidR="00BF1023">
              <w:rPr>
                <w:rFonts w:ascii="Montserrat" w:eastAsia="Times New Roman" w:hAnsi="Montserrat" w:cs="Times New Roman"/>
                <w:color w:val="000000" w:themeColor="text1"/>
                <w:sz w:val="20"/>
                <w:szCs w:val="20"/>
              </w:rPr>
              <w:t xml:space="preserve"> ši vertė įtraukta į Sutarties </w:t>
            </w:r>
            <w:r w:rsidR="00BF1023" w:rsidRPr="00D75362">
              <w:rPr>
                <w:rFonts w:ascii="Montserrat" w:eastAsia="Times New Roman" w:hAnsi="Montserrat" w:cs="Times New Roman"/>
                <w:color w:val="000000"/>
                <w:sz w:val="20"/>
                <w:szCs w:val="20"/>
              </w:rPr>
              <w:t>5.2.1 punkte</w:t>
            </w:r>
            <w:r w:rsidR="00BF1023">
              <w:rPr>
                <w:rFonts w:ascii="Montserrat" w:eastAsia="Times New Roman" w:hAnsi="Montserrat" w:cs="Times New Roman"/>
                <w:color w:val="000000"/>
                <w:sz w:val="20"/>
                <w:szCs w:val="20"/>
              </w:rPr>
              <w:t xml:space="preserve"> nurodytą vertę</w:t>
            </w:r>
            <w:r w:rsidRPr="00D75362">
              <w:rPr>
                <w:rFonts w:ascii="Montserrat" w:eastAsia="Times New Roman" w:hAnsi="Montserrat" w:cs="Times New Roman"/>
                <w:color w:val="000000" w:themeColor="text1"/>
                <w:sz w:val="20"/>
                <w:szCs w:val="20"/>
              </w:rPr>
              <w:t>.</w:t>
            </w:r>
          </w:p>
          <w:p w14:paraId="7009352B" w14:textId="77777777" w:rsidR="005B0554" w:rsidRPr="00D75362" w:rsidRDefault="009329A3">
            <w:pPr>
              <w:spacing w:after="0" w:line="240" w:lineRule="auto"/>
              <w:jc w:val="both"/>
              <w:rPr>
                <w:rFonts w:ascii="Montserrat" w:eastAsia="Times New Roman" w:hAnsi="Montserrat" w:cs="Times New Roman"/>
                <w:color w:val="000000"/>
                <w:sz w:val="20"/>
                <w:szCs w:val="20"/>
              </w:rPr>
            </w:pPr>
            <w:r w:rsidRPr="00D75362">
              <w:rPr>
                <w:rFonts w:ascii="Montserrat" w:eastAsia="Times New Roman" w:hAnsi="Montserrat" w:cs="Times New Roman"/>
                <w:color w:val="000000"/>
                <w:sz w:val="20"/>
                <w:szCs w:val="20"/>
              </w:rPr>
              <w:t xml:space="preserve">5.2.3. Pirkėjas moka Tiekėjui už faktiškai suteiktas Paslaugas pagal Sutarties priede Nr.2 nurodytus Paslaugų įkainius bei Sutarties vykdymo išlaidų atlyginimui taikomas apskaičiavimo ir atsiskaitymo sąlygas.  Paslaugos perkamos, nustatant maksimalią jų įsigijimui skirtų lėšų sumą, nurodytą Sutarties 5.2.2.1 punkte.  </w:t>
            </w:r>
          </w:p>
          <w:p w14:paraId="7009352C" w14:textId="77777777" w:rsidR="005B0554" w:rsidRPr="00D75362" w:rsidRDefault="009329A3">
            <w:pPr>
              <w:spacing w:after="0" w:line="240" w:lineRule="auto"/>
              <w:jc w:val="both"/>
              <w:rPr>
                <w:rFonts w:ascii="Montserrat" w:eastAsia="Times New Roman" w:hAnsi="Montserrat" w:cs="Times New Roman"/>
                <w:color w:val="000000"/>
                <w:sz w:val="20"/>
                <w:szCs w:val="20"/>
              </w:rPr>
            </w:pPr>
            <w:r w:rsidRPr="00D75362">
              <w:rPr>
                <w:rFonts w:ascii="Montserrat" w:eastAsia="Times New Roman" w:hAnsi="Montserrat" w:cs="Times New Roman"/>
                <w:color w:val="000000"/>
                <w:sz w:val="20"/>
                <w:szCs w:val="20"/>
              </w:rPr>
              <w:t>5.2.4. Paslaugos perkamos pagal Pirkėjo poreikį, neviršijant Sutartyje nurodytos Paslaugų kainos.</w:t>
            </w:r>
          </w:p>
          <w:p w14:paraId="7009352D" w14:textId="77777777"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color w:val="000000"/>
                <w:sz w:val="20"/>
                <w:szCs w:val="20"/>
              </w:rPr>
              <w:t xml:space="preserve">5.2.5. </w:t>
            </w:r>
            <w:r w:rsidRPr="00D75362">
              <w:rPr>
                <w:rFonts w:ascii="Montserrat" w:hAnsi="Montserrat"/>
                <w:sz w:val="20"/>
                <w:szCs w:val="20"/>
              </w:rPr>
              <w:t>Pirkėjas neįsipareigoja nupirkti viso Paslaugų kiekio/vertės.</w:t>
            </w:r>
          </w:p>
          <w:p w14:paraId="7009352E" w14:textId="1723D429" w:rsidR="005B0554" w:rsidRPr="00D75362" w:rsidRDefault="009329A3">
            <w:pPr>
              <w:spacing w:after="0" w:line="240" w:lineRule="auto"/>
              <w:jc w:val="both"/>
              <w:rPr>
                <w:rFonts w:ascii="Montserrat" w:hAnsi="Montserrat"/>
                <w:sz w:val="20"/>
                <w:szCs w:val="20"/>
              </w:rPr>
            </w:pPr>
            <w:r w:rsidRPr="00D75362">
              <w:rPr>
                <w:rFonts w:ascii="Montserrat" w:hAnsi="Montserrat"/>
                <w:sz w:val="20"/>
                <w:szCs w:val="20"/>
              </w:rPr>
              <w:t>5.2.6. teikėjas iš anksto derina su Užsakovu būsimas sutarties vykdymo išlaidas visam Sutarties galiojimo terminui, mėnesiui ar kiekvieną atvejį derina atskirai. Teikėjas privalo kartu su rašytiniu prašymu patvirtinti būsimas Sutarties vykdymo išlaid</w:t>
            </w:r>
            <w:r w:rsidR="00BF1023">
              <w:rPr>
                <w:rFonts w:ascii="Montserrat" w:hAnsi="Montserrat"/>
                <w:sz w:val="20"/>
                <w:szCs w:val="20"/>
              </w:rPr>
              <w:t>a</w:t>
            </w:r>
            <w:r w:rsidRPr="00D75362">
              <w:rPr>
                <w:rFonts w:ascii="Montserrat" w:hAnsi="Montserrat"/>
                <w:sz w:val="20"/>
                <w:szCs w:val="20"/>
              </w:rPr>
              <w:t>s, nurodyti tokių išlaidų kainas, pavadinimus, nurodyti iš kurios trečiosios šalies atitinkamas resursas bus įsigyjamas. Pirkėjas raštu patvirtina Sutarties vykdymo išlaidas, jų kainas arba pateikia pastabas. teikėjas turi teisę į Sutarties vykdymo išlaidų kompensavimą tik Pirkėjui patvirtinus Sutarties vykdymo išlaidas, jų kainas.</w:t>
            </w:r>
          </w:p>
          <w:p w14:paraId="7009352F" w14:textId="77777777" w:rsidR="005B0554" w:rsidRPr="00D75362" w:rsidRDefault="009329A3">
            <w:pPr>
              <w:spacing w:after="0" w:line="240" w:lineRule="auto"/>
              <w:jc w:val="both"/>
              <w:rPr>
                <w:rFonts w:ascii="Montserrat" w:hAnsi="Montserrat"/>
                <w:sz w:val="20"/>
                <w:szCs w:val="20"/>
              </w:rPr>
            </w:pPr>
            <w:r w:rsidRPr="00D75362">
              <w:rPr>
                <w:rFonts w:ascii="Montserrat" w:hAnsi="Montserrat"/>
                <w:sz w:val="20"/>
                <w:szCs w:val="20"/>
              </w:rPr>
              <w:t>5.2.7. Teikėjas visas patirtas atlygintinas Sutarties vykdymo išlaidas, kurias nori, kad Pirkėjas kompensuotų, privalo pagrįsti su šiomis išlaidomis susijusiais dokumentais (jie teikiami Pirkėjui el. paštu ar kitu Šalims priimtinu būdu). Sutarties vykdymo išlaidų kompensavimas atliekamas Teikėjui išrašant Sąskaitą Pirkėjui, bet ne anksčiau nei yra pateikti išlaidas pagrindžiantys dokumentai. Sąskaitoje gali būti nurodomos tik tos Sutarties vykdymo išlaidos, kurioms gautas Pirkėjo pritarimas ir kurias pagrindė Teikėjas. Visos Sutarties vykdymo išlaidos turi būti išskirtos pagal pavadinimus ir sumas. Sąskaita siunčiama Sutartyje nustatyta tvarka, vadovaujantis teisės aktų reikalavimais.</w:t>
            </w:r>
          </w:p>
          <w:p w14:paraId="70093530" w14:textId="77777777" w:rsidR="005B0554" w:rsidRPr="00D75362" w:rsidRDefault="009329A3">
            <w:pPr>
              <w:spacing w:after="0" w:line="240" w:lineRule="auto"/>
              <w:jc w:val="both"/>
              <w:rPr>
                <w:rFonts w:ascii="Montserrat" w:hAnsi="Montserrat"/>
                <w:sz w:val="20"/>
                <w:szCs w:val="20"/>
              </w:rPr>
            </w:pPr>
            <w:r w:rsidRPr="00D75362">
              <w:rPr>
                <w:rFonts w:ascii="Montserrat" w:hAnsi="Montserrat"/>
                <w:sz w:val="20"/>
                <w:szCs w:val="20"/>
              </w:rPr>
              <w:t xml:space="preserve">5.2.8. teikėjas negali įtraukti pelno į su Sutarties vykdymu susijusių išlaidų atlyginimą.  Teikėjas turi užtikrinti, kad Sutarties vykdymo išlaidos ir jų kainos atitiktų rinkos kainas ir būtų konkurencingos. </w:t>
            </w:r>
          </w:p>
          <w:p w14:paraId="70093531" w14:textId="77777777" w:rsidR="005B0554" w:rsidRPr="00D75362" w:rsidRDefault="009329A3">
            <w:pPr>
              <w:spacing w:after="0" w:line="240" w:lineRule="auto"/>
              <w:jc w:val="both"/>
              <w:rPr>
                <w:rFonts w:ascii="Montserrat" w:hAnsi="Montserrat"/>
                <w:sz w:val="20"/>
                <w:szCs w:val="20"/>
              </w:rPr>
            </w:pPr>
            <w:r w:rsidRPr="00D75362">
              <w:rPr>
                <w:rFonts w:ascii="Montserrat" w:hAnsi="Montserrat"/>
                <w:sz w:val="20"/>
                <w:szCs w:val="20"/>
              </w:rPr>
              <w:t>5.2.9. Išlaidos, susijusios su Sutarties vykdymo išlaidomis, kurių nedengia Sutarties vykdymo išlaidos, nėra dengiamos Pirkėjo.</w:t>
            </w:r>
          </w:p>
          <w:p w14:paraId="70093532" w14:textId="77777777" w:rsidR="005B0554" w:rsidRPr="00D75362" w:rsidRDefault="009329A3">
            <w:pPr>
              <w:spacing w:after="0" w:line="240" w:lineRule="auto"/>
              <w:jc w:val="both"/>
              <w:rPr>
                <w:rFonts w:ascii="Montserrat" w:hAnsi="Montserrat"/>
                <w:sz w:val="20"/>
                <w:szCs w:val="20"/>
              </w:rPr>
            </w:pPr>
            <w:r w:rsidRPr="00D75362">
              <w:rPr>
                <w:rFonts w:ascii="Montserrat" w:hAnsi="Montserrat"/>
                <w:sz w:val="20"/>
                <w:szCs w:val="20"/>
              </w:rPr>
              <w:t xml:space="preserve">5.2.10. Kilus įtarimams, kad Sutarties vykdymo išlaidų kainos yra nekonkurencingos ir neatitinkančios rinkos kainų, Pirkėjas turi teisę, gavęs prašymą patvirtinti būsimas išlaidas, prašyti Teikėjo pateikti argumentuotą paaiškinimą arba apklausti kitus rinkos dalyvius (ne mažiau trijų rinkos dalyvių) ar (ir) patikrinti viešai prieinamą informaciją (ne mažiau trijų rinkos dalyvių), išskyrus atvejus, jei rinkoje nėra trijų rinkos dalyvių, tokiu atveju apklausiami visi esantys rinkos dalyviai. Jei atlikus rinkos dalyvių apklausą paaiškėja, kad bent vienas </w:t>
            </w:r>
            <w:r w:rsidRPr="00D75362">
              <w:rPr>
                <w:rFonts w:ascii="Montserrat" w:hAnsi="Montserrat"/>
                <w:sz w:val="20"/>
                <w:szCs w:val="20"/>
              </w:rPr>
              <w:lastRenderedPageBreak/>
              <w:t>iš Sutarties vykdymo išlaidų įkainis yra daugiau kaip 20 % (dvidešimt procentų) didesnis nei Pirkėjo apklaustų rinkos dalyvių įkainių vidurkis dėl Teikėjo nurodytų Sutarties vykdymo išlaidų, Teikėjo prašymas yra atmetamas.</w:t>
            </w:r>
          </w:p>
          <w:p w14:paraId="70093533" w14:textId="77777777" w:rsidR="005B0554" w:rsidRPr="00D75362" w:rsidRDefault="009329A3">
            <w:pPr>
              <w:spacing w:after="0" w:line="240" w:lineRule="auto"/>
              <w:jc w:val="both"/>
              <w:rPr>
                <w:rFonts w:ascii="Montserrat" w:hAnsi="Montserrat"/>
                <w:sz w:val="20"/>
                <w:szCs w:val="20"/>
              </w:rPr>
            </w:pPr>
            <w:r w:rsidRPr="00D75362">
              <w:rPr>
                <w:rFonts w:ascii="Montserrat" w:hAnsi="Montserrat"/>
                <w:sz w:val="20"/>
                <w:szCs w:val="20"/>
              </w:rPr>
              <w:t>5.2.11. Visais atvejais perkamų Paslaugų ir Sutarties vykdymo išlaidų suma Sutarties galiojimo metu negalės viršyti Sutarties 5.2.1. punkte nurodytos  Sutarties kainos.</w:t>
            </w:r>
          </w:p>
        </w:tc>
      </w:tr>
      <w:tr w:rsidR="005B0554" w:rsidRPr="00D75362" w14:paraId="7009353D"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5"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lastRenderedPageBreak/>
              <w:t xml:space="preserve">5.3. Sutarties kainos / įkainių perskaičiavimas taikant </w:t>
            </w:r>
            <w:r w:rsidRPr="00D75362">
              <w:rPr>
                <w:rFonts w:ascii="Montserrat" w:eastAsia="Times New Roman" w:hAnsi="Montserrat" w:cs="Times New Roman"/>
                <w:b/>
                <w:sz w:val="20"/>
                <w:szCs w:val="20"/>
                <w:u w:val="single"/>
              </w:rPr>
              <w:t>peržiūros</w:t>
            </w:r>
            <w:r w:rsidRPr="00D75362">
              <w:rPr>
                <w:rFonts w:ascii="Montserrat" w:eastAsia="Times New Roman" w:hAnsi="Montserrat" w:cs="Times New Roman"/>
                <w:b/>
                <w:sz w:val="20"/>
                <w:szCs w:val="20"/>
              </w:rPr>
              <w:t xml:space="preserve"> taisykles</w:t>
            </w:r>
          </w:p>
          <w:p w14:paraId="70093536" w14:textId="77777777" w:rsidR="005B0554" w:rsidRPr="00D75362" w:rsidRDefault="005B0554">
            <w:pPr>
              <w:spacing w:after="0" w:line="240" w:lineRule="auto"/>
              <w:rPr>
                <w:rFonts w:ascii="Montserrat" w:eastAsia="Times New Roman" w:hAnsi="Montserrat" w:cs="Times New Roman"/>
                <w:b/>
                <w:sz w:val="20"/>
                <w:szCs w:val="20"/>
              </w:rPr>
            </w:pPr>
          </w:p>
          <w:p w14:paraId="70093537" w14:textId="77777777" w:rsidR="005B0554" w:rsidRPr="00D75362" w:rsidRDefault="005B0554">
            <w:pPr>
              <w:spacing w:after="0" w:line="240" w:lineRule="auto"/>
              <w:rPr>
                <w:rFonts w:ascii="Montserrat" w:eastAsia="Times New Roman" w:hAnsi="Montserrat" w:cs="Times New Roman"/>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8" w14:textId="77777777" w:rsidR="005B0554" w:rsidRPr="00D75362" w:rsidRDefault="009329A3">
            <w:pPr>
              <w:spacing w:after="0" w:line="240" w:lineRule="auto"/>
              <w:rPr>
                <w:rFonts w:ascii="Montserrat" w:hAnsi="Montserrat"/>
                <w:color w:val="000000" w:themeColor="text1"/>
                <w:sz w:val="20"/>
                <w:szCs w:val="20"/>
              </w:rPr>
            </w:pPr>
            <w:r w:rsidRPr="00D75362">
              <w:rPr>
                <w:rFonts w:ascii="Montserrat" w:eastAsia="Times New Roman" w:hAnsi="Montserrat" w:cs="Times New Roman"/>
                <w:color w:val="000000" w:themeColor="text1"/>
                <w:sz w:val="20"/>
                <w:szCs w:val="20"/>
              </w:rPr>
              <w:t>Sutarties įkainiai bus perskaičiuojami:</w:t>
            </w:r>
          </w:p>
          <w:p w14:paraId="70093539" w14:textId="77777777" w:rsidR="005B0554" w:rsidRPr="00D75362" w:rsidRDefault="009329A3">
            <w:pPr>
              <w:spacing w:after="0" w:line="240" w:lineRule="auto"/>
              <w:rPr>
                <w:rFonts w:ascii="Montserrat" w:hAnsi="Montserrat"/>
                <w:color w:val="000000" w:themeColor="text1"/>
                <w:sz w:val="20"/>
                <w:szCs w:val="20"/>
              </w:rPr>
            </w:pPr>
            <w:r w:rsidRPr="00D75362">
              <w:rPr>
                <w:rFonts w:ascii="Montserrat" w:eastAsia="Times New Roman" w:hAnsi="Montserrat" w:cs="Times New Roman"/>
                <w:color w:val="000000" w:themeColor="text1"/>
                <w:sz w:val="20"/>
                <w:szCs w:val="20"/>
              </w:rPr>
              <w:t>5.3.1. dėl PVM tarifo pasikeitimo;</w:t>
            </w:r>
          </w:p>
          <w:p w14:paraId="7009353A" w14:textId="77777777" w:rsidR="005B0554" w:rsidRPr="00D75362" w:rsidRDefault="009329A3">
            <w:pPr>
              <w:spacing w:after="0" w:line="240" w:lineRule="auto"/>
              <w:rPr>
                <w:rFonts w:ascii="Montserrat" w:hAnsi="Montserrat"/>
                <w:color w:val="000000" w:themeColor="text1"/>
                <w:sz w:val="20"/>
                <w:szCs w:val="20"/>
              </w:rPr>
            </w:pPr>
            <w:r w:rsidRPr="00D75362">
              <w:rPr>
                <w:rFonts w:ascii="Montserrat" w:eastAsia="Times New Roman" w:hAnsi="Montserrat" w:cs="Times New Roman"/>
                <w:color w:val="000000" w:themeColor="text1"/>
                <w:sz w:val="20"/>
                <w:szCs w:val="20"/>
              </w:rPr>
              <w:t>5.3.2. netaikoma;</w:t>
            </w:r>
          </w:p>
          <w:p w14:paraId="7009353B" w14:textId="77777777" w:rsidR="005B0554" w:rsidRPr="00D75362" w:rsidRDefault="009329A3">
            <w:pPr>
              <w:spacing w:after="0" w:line="240" w:lineRule="auto"/>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5.3.3. dėl kainų lygio pokyčio;</w:t>
            </w:r>
          </w:p>
          <w:p w14:paraId="7009353C"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color w:val="000000" w:themeColor="text1"/>
                <w:sz w:val="20"/>
                <w:szCs w:val="20"/>
              </w:rPr>
              <w:t>5.3.4. netaikoma.</w:t>
            </w:r>
          </w:p>
        </w:tc>
      </w:tr>
      <w:tr w:rsidR="005B0554" w:rsidRPr="00D75362" w14:paraId="7009354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E"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5.3.1. Sutarties kainos / įkainių peržiūra dėl PVM tarifo pasikeitimo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3F" w14:textId="77777777" w:rsidR="005B0554" w:rsidRPr="00D75362" w:rsidRDefault="009329A3">
            <w:pPr>
              <w:spacing w:after="0" w:line="240" w:lineRule="auto"/>
              <w:jc w:val="both"/>
              <w:rPr>
                <w:rFonts w:ascii="Montserrat" w:eastAsia="Times New Roman" w:hAnsi="Montserrat" w:cs="Times New Roman"/>
                <w:sz w:val="20"/>
                <w:szCs w:val="20"/>
              </w:rPr>
            </w:pPr>
            <w:r w:rsidRPr="00D75362">
              <w:rPr>
                <w:rFonts w:ascii="Montserrat" w:eastAsia="Times New Roman" w:hAnsi="Montserrat" w:cs="Times New Roman"/>
                <w:sz w:val="20"/>
                <w:szCs w:val="20"/>
              </w:rPr>
              <w:t xml:space="preserve">5.3.1.1.Jeigu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0093540" w14:textId="77777777"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5.3.1.2. Perskaičiuota Sutarties kaina / Prekių įkainiai įforminami Susitarimu ir turi būti taikomi nuo naujo PVM įvedimo datos (nepriklausomai nuo to, kada pasirašytas Susitarimas).</w:t>
            </w:r>
          </w:p>
        </w:tc>
      </w:tr>
      <w:tr w:rsidR="005B0554" w:rsidRPr="00D75362" w14:paraId="70093546"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2"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bCs/>
                <w:sz w:val="20"/>
                <w:szCs w:val="20"/>
              </w:rPr>
              <w:t>5.3.2.</w:t>
            </w:r>
            <w:r w:rsidRPr="00D75362">
              <w:rPr>
                <w:rFonts w:ascii="Montserrat" w:eastAsia="Times New Roman" w:hAnsi="Montserrat" w:cs="Times New Roman"/>
                <w:sz w:val="20"/>
                <w:szCs w:val="20"/>
              </w:rPr>
              <w:t xml:space="preserve"> </w:t>
            </w:r>
            <w:r w:rsidRPr="00D75362">
              <w:rPr>
                <w:rFonts w:ascii="Montserrat" w:eastAsia="Times New Roman" w:hAnsi="Montserrat" w:cs="Times New Roman"/>
                <w:b/>
                <w:bCs/>
                <w:sz w:val="20"/>
                <w:szCs w:val="20"/>
              </w:rPr>
              <w:t>Sutarties kainos / įkainių peržiūra dėl kitų mokesčių, lemiančių Paslaugų kainos / įkainių pokytį, pasikeitimo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3"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44" w14:textId="77777777" w:rsidR="005B0554" w:rsidRPr="00D75362" w:rsidRDefault="005B0554">
            <w:pPr>
              <w:spacing w:after="0" w:line="240" w:lineRule="auto"/>
              <w:rPr>
                <w:rFonts w:ascii="Montserrat" w:eastAsia="Times New Roman" w:hAnsi="Montserrat" w:cs="Times New Roman"/>
                <w:sz w:val="20"/>
                <w:szCs w:val="20"/>
              </w:rPr>
            </w:pPr>
          </w:p>
          <w:p w14:paraId="70093545" w14:textId="77777777" w:rsidR="005B0554" w:rsidRPr="00D75362" w:rsidRDefault="005B0554">
            <w:pPr>
              <w:spacing w:after="0" w:line="240" w:lineRule="auto"/>
              <w:rPr>
                <w:rFonts w:ascii="Montserrat" w:eastAsia="Times New Roman" w:hAnsi="Montserrat" w:cs="Times New Roman"/>
                <w:kern w:val="0"/>
                <w:sz w:val="20"/>
                <w:szCs w:val="20"/>
              </w:rPr>
            </w:pPr>
          </w:p>
        </w:tc>
      </w:tr>
      <w:tr w:rsidR="005B0554" w:rsidRPr="00D75362" w14:paraId="70093559"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7"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5.3.3. Sutarties kainos / įkainių peržiūra dėl kainų lygio pokyčio</w:t>
            </w:r>
          </w:p>
          <w:p w14:paraId="70093548" w14:textId="77777777" w:rsidR="005B0554" w:rsidRPr="00D75362" w:rsidRDefault="005B0554">
            <w:pPr>
              <w:spacing w:after="0" w:line="240" w:lineRule="auto"/>
              <w:rPr>
                <w:rFonts w:ascii="Montserrat" w:hAnsi="Montserrat"/>
                <w:sz w:val="20"/>
                <w:szCs w:val="20"/>
              </w:rPr>
            </w:pP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49" w14:textId="77777777" w:rsidR="005B0554" w:rsidRPr="00D75362" w:rsidRDefault="009329A3">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5.3.3.1. Bet kuri Sutarties Šalis Sutarties galiojimo metu turi teisę inicijuoti Sutarties įkainių peržiūrą (keitimą) ne anksčiau kaip po (12 (dvylikos)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D75362">
              <w:rPr>
                <w:rFonts w:ascii="Times New Roman" w:eastAsia="Times New Roman" w:hAnsi="Times New Roman" w:cs="Times New Roman"/>
                <w:color w:val="000000" w:themeColor="text1"/>
                <w:sz w:val="20"/>
                <w:szCs w:val="20"/>
              </w:rPr>
              <w:t> </w:t>
            </w:r>
            <w:r w:rsidRPr="00D75362">
              <w:rPr>
                <w:rFonts w:ascii="Montserrat" w:eastAsia="Times New Roman" w:hAnsi="Montserrat" w:cs="Times New Roman"/>
                <w:color w:val="000000" w:themeColor="text1"/>
                <w:sz w:val="20"/>
                <w:szCs w:val="20"/>
              </w:rPr>
              <w:t>5.3.3.6 punkte, vir</w:t>
            </w:r>
            <w:r w:rsidRPr="00D75362">
              <w:rPr>
                <w:rFonts w:ascii="Montserrat" w:eastAsia="Times New Roman" w:hAnsi="Montserrat" w:cs="Montserrat"/>
                <w:color w:val="000000" w:themeColor="text1"/>
                <w:sz w:val="20"/>
                <w:szCs w:val="20"/>
              </w:rPr>
              <w:t>š</w:t>
            </w:r>
            <w:r w:rsidRPr="00D75362">
              <w:rPr>
                <w:rFonts w:ascii="Montserrat" w:eastAsia="Times New Roman" w:hAnsi="Montserrat" w:cs="Times New Roman"/>
                <w:color w:val="000000" w:themeColor="text1"/>
                <w:sz w:val="20"/>
                <w:szCs w:val="20"/>
              </w:rPr>
              <w:t>ija 7 procentus.</w:t>
            </w:r>
            <w:r w:rsidRPr="00D75362">
              <w:rPr>
                <w:rFonts w:ascii="Times New Roman" w:eastAsia="Times New Roman" w:hAnsi="Times New Roman" w:cs="Times New Roman"/>
                <w:color w:val="000000" w:themeColor="text1"/>
                <w:sz w:val="20"/>
                <w:szCs w:val="20"/>
              </w:rPr>
              <w:t> </w:t>
            </w:r>
            <w:r w:rsidRPr="00D75362">
              <w:rPr>
                <w:rFonts w:ascii="Montserrat" w:eastAsia="Times New Roman" w:hAnsi="Montserrat" w:cs="Times New Roman"/>
                <w:color w:val="000000" w:themeColor="text1"/>
                <w:sz w:val="20"/>
                <w:szCs w:val="20"/>
              </w:rPr>
              <w:t xml:space="preserve"> Sutarties kainos / </w:t>
            </w:r>
            <w:r w:rsidRPr="00D75362">
              <w:rPr>
                <w:rFonts w:ascii="Montserrat" w:eastAsia="Times New Roman" w:hAnsi="Montserrat" w:cs="Montserrat"/>
                <w:color w:val="000000" w:themeColor="text1"/>
                <w:sz w:val="20"/>
                <w:szCs w:val="20"/>
              </w:rPr>
              <w:t>į</w:t>
            </w:r>
            <w:r w:rsidRPr="00D75362">
              <w:rPr>
                <w:rFonts w:ascii="Montserrat" w:eastAsia="Times New Roman" w:hAnsi="Montserrat" w:cs="Times New Roman"/>
                <w:color w:val="000000" w:themeColor="text1"/>
                <w:sz w:val="20"/>
                <w:szCs w:val="20"/>
              </w:rPr>
              <w:t>kaini</w:t>
            </w:r>
            <w:r w:rsidRPr="00D75362">
              <w:rPr>
                <w:rFonts w:ascii="Montserrat" w:eastAsia="Times New Roman" w:hAnsi="Montserrat" w:cs="Montserrat"/>
                <w:color w:val="000000" w:themeColor="text1"/>
                <w:sz w:val="20"/>
                <w:szCs w:val="20"/>
              </w:rPr>
              <w:t>ų</w:t>
            </w:r>
            <w:r w:rsidRPr="00D75362">
              <w:rPr>
                <w:rFonts w:ascii="Montserrat" w:eastAsia="Times New Roman" w:hAnsi="Montserrat" w:cs="Times New Roman"/>
                <w:color w:val="000000" w:themeColor="text1"/>
                <w:sz w:val="20"/>
                <w:szCs w:val="20"/>
              </w:rPr>
              <w:t xml:space="preserve"> per</w:t>
            </w:r>
            <w:r w:rsidRPr="00D75362">
              <w:rPr>
                <w:rFonts w:ascii="Montserrat" w:eastAsia="Times New Roman" w:hAnsi="Montserrat" w:cs="Montserrat"/>
                <w:color w:val="000000" w:themeColor="text1"/>
                <w:sz w:val="20"/>
                <w:szCs w:val="20"/>
              </w:rPr>
              <w:t>ž</w:t>
            </w:r>
            <w:r w:rsidRPr="00D75362">
              <w:rPr>
                <w:rFonts w:ascii="Montserrat" w:eastAsia="Times New Roman" w:hAnsi="Montserrat" w:cs="Times New Roman"/>
                <w:color w:val="000000" w:themeColor="text1"/>
                <w:sz w:val="20"/>
                <w:szCs w:val="20"/>
              </w:rPr>
              <w:t>i</w:t>
            </w:r>
            <w:r w:rsidRPr="00D75362">
              <w:rPr>
                <w:rFonts w:ascii="Montserrat" w:eastAsia="Times New Roman" w:hAnsi="Montserrat" w:cs="Montserrat"/>
                <w:color w:val="000000" w:themeColor="text1"/>
                <w:sz w:val="20"/>
                <w:szCs w:val="20"/>
              </w:rPr>
              <w:t>ū</w:t>
            </w:r>
            <w:r w:rsidRPr="00D75362">
              <w:rPr>
                <w:rFonts w:ascii="Montserrat" w:eastAsia="Times New Roman" w:hAnsi="Montserrat" w:cs="Times New Roman"/>
                <w:color w:val="000000" w:themeColor="text1"/>
                <w:sz w:val="20"/>
                <w:szCs w:val="20"/>
              </w:rPr>
              <w:t>ra atliekama ne re</w:t>
            </w:r>
            <w:r w:rsidRPr="00D75362">
              <w:rPr>
                <w:rFonts w:ascii="Montserrat" w:eastAsia="Times New Roman" w:hAnsi="Montserrat" w:cs="Montserrat"/>
                <w:color w:val="000000" w:themeColor="text1"/>
                <w:sz w:val="20"/>
                <w:szCs w:val="20"/>
              </w:rPr>
              <w:t>č</w:t>
            </w:r>
            <w:r w:rsidRPr="00D75362">
              <w:rPr>
                <w:rFonts w:ascii="Montserrat" w:eastAsia="Times New Roman" w:hAnsi="Montserrat" w:cs="Times New Roman"/>
                <w:color w:val="000000" w:themeColor="text1"/>
                <w:sz w:val="20"/>
                <w:szCs w:val="20"/>
              </w:rPr>
              <w:t>iau kaip kas (12 (dvylika) m</w:t>
            </w:r>
            <w:r w:rsidRPr="00D75362">
              <w:rPr>
                <w:rFonts w:ascii="Montserrat" w:eastAsia="Times New Roman" w:hAnsi="Montserrat" w:cs="Montserrat"/>
                <w:color w:val="000000" w:themeColor="text1"/>
                <w:sz w:val="20"/>
                <w:szCs w:val="20"/>
              </w:rPr>
              <w:t>ė</w:t>
            </w:r>
            <w:r w:rsidRPr="00D75362">
              <w:rPr>
                <w:rFonts w:ascii="Montserrat" w:eastAsia="Times New Roman" w:hAnsi="Montserrat" w:cs="Times New Roman"/>
                <w:color w:val="000000" w:themeColor="text1"/>
                <w:sz w:val="20"/>
                <w:szCs w:val="20"/>
              </w:rPr>
              <w:t>nesi</w:t>
            </w:r>
            <w:r w:rsidRPr="00D75362">
              <w:rPr>
                <w:rFonts w:ascii="Montserrat" w:eastAsia="Times New Roman" w:hAnsi="Montserrat" w:cs="Montserrat"/>
                <w:color w:val="000000" w:themeColor="text1"/>
                <w:sz w:val="20"/>
                <w:szCs w:val="20"/>
              </w:rPr>
              <w:t>ų</w:t>
            </w:r>
            <w:r w:rsidRPr="00D75362">
              <w:rPr>
                <w:rFonts w:ascii="Montserrat" w:eastAsia="Times New Roman" w:hAnsi="Montserrat" w:cs="Times New Roman"/>
                <w:color w:val="000000" w:themeColor="text1"/>
                <w:sz w:val="20"/>
                <w:szCs w:val="20"/>
              </w:rPr>
              <w:t>.</w:t>
            </w:r>
          </w:p>
          <w:p w14:paraId="7009354A" w14:textId="77777777" w:rsidR="005B0554" w:rsidRPr="00D75362" w:rsidRDefault="009329A3">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5.3.3.2. Sutarties įkainiai peržiūrimi tik tai Sutarties daliai, kuri nėra išpirkta, t. y. Paslaugoms, kurios nėra priimtos ir apmokėtos. Vėlesnė Sutarties  įkainių peržiūra negali apimti laikotarpio, už kurį jau buvo atlikta peržiūra.</w:t>
            </w:r>
          </w:p>
          <w:p w14:paraId="7009354B" w14:textId="77777777" w:rsidR="005B0554" w:rsidRPr="00D75362" w:rsidRDefault="009329A3">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5.3.3.3. Jeigu Paslaugų teikimas vėluoja dėl Tiekėjo kaltės, uždelstų suteikti Paslaugų įkainiai nėra perskaičiuojami dėl kainų lygio kilimo (gali būti mažinami, tačiau negali būti didinami).</w:t>
            </w:r>
          </w:p>
          <w:p w14:paraId="7009354C" w14:textId="77777777" w:rsidR="005B0554" w:rsidRPr="00D75362" w:rsidRDefault="009329A3">
            <w:pPr>
              <w:spacing w:after="0" w:line="240" w:lineRule="auto"/>
              <w:jc w:val="both"/>
              <w:rPr>
                <w:rFonts w:ascii="Montserrat" w:hAnsi="Montserrat"/>
                <w:color w:val="000000" w:themeColor="text1"/>
                <w:sz w:val="20"/>
                <w:szCs w:val="20"/>
              </w:rPr>
            </w:pPr>
            <w:r w:rsidRPr="00D75362">
              <w:rPr>
                <w:rFonts w:ascii="Montserrat" w:eastAsia="Times New Roman" w:hAnsi="Montserrat" w:cs="Times New Roman"/>
                <w:color w:val="000000" w:themeColor="text1"/>
                <w:sz w:val="20"/>
                <w:szCs w:val="20"/>
              </w:rPr>
              <w:t>5.3.3.4. Atlikdamos Sutarties įkainių peržiūrą Šalys vadovaujasi Valstybės duomenų agentūros viešai Oficialiosios statistikos portale paskelbtais Rodiklių duomenų bazės duomenimis arba kitų oficialių šaltinių duomenimis (</w:t>
            </w:r>
            <w:hyperlink r:id="rId6" w:history="1">
              <w:r w:rsidRPr="00D75362">
                <w:rPr>
                  <w:rStyle w:val="Hyperlink"/>
                  <w:rFonts w:ascii="Montserrat" w:eastAsia="Times New Roman" w:hAnsi="Montserrat" w:cs="Times New Roman"/>
                  <w:color w:val="000000" w:themeColor="text1"/>
                  <w:sz w:val="20"/>
                  <w:szCs w:val="20"/>
                </w:rPr>
                <w:t>https://osp.stat.gov.lt/statistiniu-rodikliu</w:t>
              </w:r>
            </w:hyperlink>
            <w:r w:rsidRPr="00D75362">
              <w:rPr>
                <w:rFonts w:ascii="Montserrat" w:eastAsia="Times New Roman" w:hAnsi="Montserrat" w:cs="Times New Roman"/>
                <w:color w:val="000000" w:themeColor="text1"/>
                <w:sz w:val="20"/>
                <w:szCs w:val="20"/>
              </w:rPr>
              <w:t xml:space="preserve"> </w:t>
            </w:r>
            <w:proofErr w:type="spellStart"/>
            <w:r w:rsidRPr="00D75362">
              <w:rPr>
                <w:rFonts w:ascii="Montserrat" w:eastAsia="Times New Roman" w:hAnsi="Montserrat" w:cs="Times New Roman"/>
                <w:color w:val="000000" w:themeColor="text1"/>
                <w:sz w:val="20"/>
                <w:szCs w:val="20"/>
              </w:rPr>
              <w:t>analize?indicator</w:t>
            </w:r>
            <w:proofErr w:type="spellEnd"/>
            <w:r w:rsidRPr="00D75362">
              <w:rPr>
                <w:rFonts w:ascii="Montserrat" w:eastAsia="Times New Roman" w:hAnsi="Montserrat" w:cs="Times New Roman"/>
                <w:color w:val="000000" w:themeColor="text1"/>
                <w:sz w:val="20"/>
                <w:szCs w:val="20"/>
              </w:rPr>
              <w:t>=S7R260). Iš kitos Šalies nereikalaujama pateikti oficialaus Valstybės duomenų agentūros ar kitos institucijos išduoto dokumento ar patvirtinimo.</w:t>
            </w:r>
          </w:p>
          <w:p w14:paraId="7009354D" w14:textId="77777777" w:rsidR="005B0554" w:rsidRPr="00D75362" w:rsidRDefault="009329A3">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 xml:space="preserve">5.3.3.5. Šalys privalo Susitarime nurodyti vartojimo prekių ir paslaugų indekso reikšmę laikotarpio pradžioje ir jo nustatymo datą, indekso reikšmę laikotarpio pabaigoje ir jo </w:t>
            </w:r>
            <w:r w:rsidRPr="00D75362">
              <w:rPr>
                <w:rFonts w:ascii="Montserrat" w:eastAsia="Times New Roman" w:hAnsi="Montserrat" w:cs="Times New Roman"/>
                <w:color w:val="000000" w:themeColor="text1"/>
                <w:sz w:val="20"/>
                <w:szCs w:val="20"/>
              </w:rPr>
              <w:lastRenderedPageBreak/>
              <w:t>nustatymo datą, kainų pokytį (k), perskaičiuotus Sutarties įkainius, perskaičiuotą Pradinės Sutarties vertę.</w:t>
            </w:r>
          </w:p>
          <w:p w14:paraId="7009354E" w14:textId="77777777" w:rsidR="005B0554" w:rsidRPr="00D75362" w:rsidRDefault="009329A3">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5.3.3.6. Nauji Sutarties įkainiai apskaičiuojami pagal žemiau pateiktą formulę:</w:t>
            </w:r>
          </w:p>
          <w:p w14:paraId="7009354F" w14:textId="77777777" w:rsidR="005B0554" w:rsidRPr="00D75362" w:rsidRDefault="00000000">
            <w:pPr>
              <w:spacing w:after="0" w:line="240" w:lineRule="auto"/>
              <w:jc w:val="both"/>
              <w:rPr>
                <w:rFonts w:ascii="Montserrat" w:hAnsi="Montserrat"/>
                <w:color w:val="000000" w:themeColor="text1"/>
                <w:sz w:val="20"/>
                <w:szCs w:val="20"/>
              </w:rPr>
            </w:pPr>
            <m:oMath>
              <m:sSub>
                <m:sSubPr>
                  <m:ctrlPr>
                    <w:rPr>
                      <w:rFonts w:ascii="Cambria Math" w:hAnsi="Cambria Math"/>
                      <w:color w:val="000000" w:themeColor="text1"/>
                      <w:sz w:val="20"/>
                      <w:szCs w:val="20"/>
                    </w:rPr>
                  </m:ctrlPr>
                </m:sSubPr>
                <m:e>
                  <m:r>
                    <m:rPr>
                      <m:sty m:val="p"/>
                    </m:rPr>
                    <w:rPr>
                      <w:rFonts w:ascii="Cambria Math" w:hAnsi="Cambria Math"/>
                      <w:color w:val="000000" w:themeColor="text1"/>
                      <w:sz w:val="20"/>
                      <w:szCs w:val="20"/>
                    </w:rPr>
                    <m:t>a</m:t>
                  </m:r>
                </m:e>
                <m:sub>
                  <m:r>
                    <w:rPr>
                      <w:rFonts w:ascii="Cambria Math" w:hAnsi="Cambria Math"/>
                      <w:color w:val="000000" w:themeColor="text1"/>
                      <w:sz w:val="20"/>
                      <w:szCs w:val="20"/>
                    </w:rPr>
                    <m:t>1</m:t>
                  </m:r>
                </m:sub>
              </m:sSub>
              <m:r>
                <w:rPr>
                  <w:rFonts w:ascii="Cambria Math" w:hAnsi="Cambria Math"/>
                  <w:color w:val="000000" w:themeColor="text1"/>
                  <w:sz w:val="20"/>
                  <w:szCs w:val="20"/>
                </w:rPr>
                <m:t>=</m:t>
              </m:r>
              <m:r>
                <m:rPr>
                  <m:sty m:val="p"/>
                </m:rPr>
                <w:rPr>
                  <w:rFonts w:ascii="Cambria Math" w:hAnsi="Cambria Math"/>
                  <w:color w:val="000000" w:themeColor="text1"/>
                  <w:sz w:val="20"/>
                  <w:szCs w:val="20"/>
                </w:rPr>
                <m:t>a</m:t>
              </m:r>
              <m:r>
                <w:rPr>
                  <w:rFonts w:ascii="Cambria Math" w:hAnsi="Cambria Math"/>
                  <w:color w:val="000000" w:themeColor="text1"/>
                  <w:sz w:val="20"/>
                  <w:szCs w:val="20"/>
                </w:rPr>
                <m:t>+</m:t>
              </m:r>
              <m:d>
                <m:dPr>
                  <m:ctrlPr>
                    <w:rPr>
                      <w:rFonts w:ascii="Cambria Math" w:hAnsi="Cambria Math"/>
                      <w:color w:val="000000" w:themeColor="text1"/>
                      <w:sz w:val="20"/>
                      <w:szCs w:val="20"/>
                    </w:rPr>
                  </m:ctrlPr>
                </m:dPr>
                <m:e>
                  <m:f>
                    <m:fPr>
                      <m:ctrlPr>
                        <w:rPr>
                          <w:rFonts w:ascii="Cambria Math" w:hAnsi="Cambria Math"/>
                          <w:color w:val="000000" w:themeColor="text1"/>
                          <w:sz w:val="20"/>
                          <w:szCs w:val="20"/>
                        </w:rPr>
                      </m:ctrlPr>
                    </m:fPr>
                    <m:num>
                      <m:r>
                        <m:rPr>
                          <m:sty m:val="p"/>
                        </m:rPr>
                        <w:rPr>
                          <w:rFonts w:ascii="Cambria Math" w:hAnsi="Cambria Math"/>
                          <w:color w:val="000000" w:themeColor="text1"/>
                          <w:sz w:val="20"/>
                          <w:szCs w:val="20"/>
                        </w:rPr>
                        <m:t>k</m:t>
                      </m:r>
                    </m:num>
                    <m:den>
                      <m:r>
                        <w:rPr>
                          <w:rFonts w:ascii="Cambria Math" w:hAnsi="Cambria Math"/>
                          <w:color w:val="000000" w:themeColor="text1"/>
                          <w:sz w:val="20"/>
                          <w:szCs w:val="20"/>
                        </w:rPr>
                        <m:t>100</m:t>
                      </m:r>
                    </m:den>
                  </m:f>
                  <m:r>
                    <w:rPr>
                      <w:rFonts w:ascii="Cambria Math" w:hAnsi="Cambria Math"/>
                      <w:color w:val="000000" w:themeColor="text1"/>
                      <w:sz w:val="20"/>
                      <w:szCs w:val="20"/>
                    </w:rPr>
                    <m:t>×</m:t>
                  </m:r>
                  <m:r>
                    <m:rPr>
                      <m:sty m:val="p"/>
                    </m:rPr>
                    <w:rPr>
                      <w:rFonts w:ascii="Cambria Math" w:hAnsi="Cambria Math"/>
                      <w:color w:val="000000" w:themeColor="text1"/>
                      <w:sz w:val="20"/>
                      <w:szCs w:val="20"/>
                    </w:rPr>
                    <m:t>a</m:t>
                  </m:r>
                </m:e>
              </m:d>
            </m:oMath>
            <w:r w:rsidR="009329A3" w:rsidRPr="00D75362">
              <w:rPr>
                <w:rFonts w:ascii="Montserrat" w:eastAsia="Times New Roman" w:hAnsi="Montserrat" w:cs="Times New Roman"/>
                <w:color w:val="000000" w:themeColor="text1"/>
                <w:sz w:val="20"/>
                <w:szCs w:val="20"/>
              </w:rPr>
              <w:t>kur a –įkainis (Eur be PVM) (jei peržiūra jau buvo atlikta, tai po paskutinio perskaičiavimo)</w:t>
            </w:r>
          </w:p>
          <w:p w14:paraId="70093550" w14:textId="77777777" w:rsidR="005B0554" w:rsidRPr="00D75362" w:rsidRDefault="009329A3">
            <w:pPr>
              <w:spacing w:after="0" w:line="240" w:lineRule="auto"/>
              <w:jc w:val="both"/>
              <w:rPr>
                <w:rFonts w:ascii="Montserrat" w:hAnsi="Montserrat"/>
                <w:color w:val="000000" w:themeColor="text1"/>
                <w:sz w:val="20"/>
                <w:szCs w:val="20"/>
              </w:rPr>
            </w:pPr>
            <w:r w:rsidRPr="00D75362">
              <w:rPr>
                <w:rFonts w:ascii="Montserrat" w:hAnsi="Montserrat"/>
                <w:color w:val="000000" w:themeColor="text1"/>
                <w:sz w:val="20"/>
                <w:szCs w:val="20"/>
              </w:rPr>
              <w:t>a</w:t>
            </w:r>
            <w:r w:rsidRPr="00D75362">
              <w:rPr>
                <w:rFonts w:ascii="Montserrat" w:hAnsi="Montserrat"/>
                <w:color w:val="000000" w:themeColor="text1"/>
                <w:sz w:val="20"/>
                <w:szCs w:val="20"/>
                <w:vertAlign w:val="subscript"/>
              </w:rPr>
              <w:t>1</w:t>
            </w:r>
            <w:r w:rsidRPr="00D75362">
              <w:rPr>
                <w:rFonts w:ascii="Montserrat" w:eastAsia="Times New Roman" w:hAnsi="Montserrat" w:cs="Times New Roman"/>
                <w:color w:val="000000" w:themeColor="text1"/>
                <w:sz w:val="20"/>
                <w:szCs w:val="20"/>
              </w:rPr>
              <w:t xml:space="preserve"> – perskaičiuota (pakeista) įkainis (Eur be PVM)</w:t>
            </w:r>
          </w:p>
          <w:p w14:paraId="70093551" w14:textId="77777777" w:rsidR="005B0554" w:rsidRPr="00D75362" w:rsidRDefault="009329A3">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k – pagal bendrą vartotojų kainų indeksą apskaičiuotas Vartojimo prekių ir paslaugų kainų pokytis (padidėjimas arba sumažėjimas) (%). „k“ reikšmė skaičiuojama pagal formulę:</w:t>
            </w:r>
          </w:p>
          <w:p w14:paraId="70093552" w14:textId="77777777" w:rsidR="005B0554" w:rsidRPr="00D75362" w:rsidRDefault="009329A3">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k =</w:t>
            </w:r>
            <w:proofErr w:type="spellStart"/>
            <w:r w:rsidRPr="00D75362">
              <w:rPr>
                <w:rFonts w:ascii="Montserrat" w:eastAsia="Times New Roman" w:hAnsi="Montserrat" w:cs="Times New Roman"/>
                <w:color w:val="000000" w:themeColor="text1"/>
                <w:sz w:val="20"/>
                <w:szCs w:val="20"/>
              </w:rPr>
              <w:t>Ind_naujausias</w:t>
            </w:r>
            <w:proofErr w:type="spellEnd"/>
            <w:r w:rsidRPr="00D75362">
              <w:rPr>
                <w:rFonts w:ascii="Montserrat" w:eastAsia="Times New Roman" w:hAnsi="Montserrat" w:cs="Times New Roman"/>
                <w:color w:val="000000" w:themeColor="text1"/>
                <w:sz w:val="20"/>
                <w:szCs w:val="20"/>
              </w:rPr>
              <w:t>/</w:t>
            </w:r>
            <w:proofErr w:type="spellStart"/>
            <w:r w:rsidRPr="00D75362">
              <w:rPr>
                <w:rFonts w:ascii="Montserrat" w:eastAsia="Times New Roman" w:hAnsi="Montserrat" w:cs="Times New Roman"/>
                <w:color w:val="000000" w:themeColor="text1"/>
                <w:sz w:val="20"/>
                <w:szCs w:val="20"/>
              </w:rPr>
              <w:t>Ind_pradžia</w:t>
            </w:r>
            <w:proofErr w:type="spellEnd"/>
            <w:r w:rsidRPr="00D75362">
              <w:rPr>
                <w:rFonts w:ascii="Montserrat" w:eastAsia="Times New Roman" w:hAnsi="Montserrat" w:cs="Times New Roman"/>
                <w:color w:val="000000" w:themeColor="text1"/>
                <w:sz w:val="20"/>
                <w:szCs w:val="20"/>
              </w:rPr>
              <w:t xml:space="preserve"> ×100-100, (proc.) kur</w:t>
            </w:r>
          </w:p>
          <w:p w14:paraId="70093553" w14:textId="77777777" w:rsidR="005B0554" w:rsidRPr="00D75362" w:rsidRDefault="009329A3">
            <w:pPr>
              <w:spacing w:after="0" w:line="240" w:lineRule="auto"/>
              <w:jc w:val="both"/>
              <w:rPr>
                <w:rFonts w:ascii="Montserrat" w:eastAsia="Times New Roman" w:hAnsi="Montserrat" w:cs="Times New Roman"/>
                <w:color w:val="000000" w:themeColor="text1"/>
                <w:sz w:val="20"/>
                <w:szCs w:val="20"/>
              </w:rPr>
            </w:pPr>
            <w:proofErr w:type="spellStart"/>
            <w:r w:rsidRPr="00D75362">
              <w:rPr>
                <w:rFonts w:ascii="Montserrat" w:eastAsia="Times New Roman" w:hAnsi="Montserrat" w:cs="Times New Roman"/>
                <w:color w:val="000000" w:themeColor="text1"/>
                <w:sz w:val="20"/>
                <w:szCs w:val="20"/>
              </w:rPr>
              <w:t>Indnaujausias</w:t>
            </w:r>
            <w:proofErr w:type="spellEnd"/>
            <w:r w:rsidRPr="00D75362">
              <w:rPr>
                <w:rFonts w:ascii="Montserrat" w:eastAsia="Times New Roman" w:hAnsi="Montserrat" w:cs="Times New Roman"/>
                <w:color w:val="000000" w:themeColor="text1"/>
                <w:sz w:val="20"/>
                <w:szCs w:val="20"/>
              </w:rPr>
              <w:t xml:space="preserve"> – kreipimosi dėl įkainių peržiūros išsiuntimo kitai Šaliai dieną paskelbtas naujausias bendras vartojimo prekių ir paslaugų indeksas.</w:t>
            </w:r>
          </w:p>
          <w:p w14:paraId="70093554" w14:textId="77777777" w:rsidR="005B0554" w:rsidRPr="00D75362" w:rsidRDefault="009329A3">
            <w:pPr>
              <w:spacing w:after="0" w:line="240" w:lineRule="auto"/>
              <w:jc w:val="both"/>
              <w:rPr>
                <w:rFonts w:ascii="Montserrat" w:eastAsia="Times New Roman" w:hAnsi="Montserrat" w:cs="Times New Roman"/>
                <w:color w:val="000000" w:themeColor="text1"/>
                <w:sz w:val="20"/>
                <w:szCs w:val="20"/>
              </w:rPr>
            </w:pPr>
            <w:proofErr w:type="spellStart"/>
            <w:r w:rsidRPr="00D75362">
              <w:rPr>
                <w:rFonts w:ascii="Montserrat" w:eastAsia="Times New Roman" w:hAnsi="Montserrat" w:cs="Times New Roman"/>
                <w:color w:val="000000" w:themeColor="text1"/>
                <w:sz w:val="20"/>
                <w:szCs w:val="20"/>
              </w:rPr>
              <w:t>Indpradžia</w:t>
            </w:r>
            <w:proofErr w:type="spellEnd"/>
            <w:r w:rsidRPr="00D75362">
              <w:rPr>
                <w:rFonts w:ascii="Montserrat" w:eastAsia="Times New Roman" w:hAnsi="Montserrat" w:cs="Times New Roman"/>
                <w:color w:val="000000" w:themeColor="text1"/>
                <w:sz w:val="20"/>
                <w:szCs w:val="20"/>
              </w:rPr>
              <w:t xml:space="preserve"> – laikotarpio pradžios datos (mėnesio) bendras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0093555" w14:textId="77777777" w:rsidR="005B0554" w:rsidRPr="00D75362" w:rsidRDefault="009329A3">
            <w:pPr>
              <w:spacing w:after="0" w:line="240" w:lineRule="auto"/>
              <w:jc w:val="both"/>
              <w:rPr>
                <w:rFonts w:ascii="Montserrat" w:hAnsi="Montserrat"/>
                <w:color w:val="000000" w:themeColor="text1"/>
                <w:sz w:val="20"/>
                <w:szCs w:val="20"/>
              </w:rPr>
            </w:pPr>
            <w:r w:rsidRPr="00D75362">
              <w:rPr>
                <w:rFonts w:ascii="Montserrat" w:eastAsia="Times New Roman" w:hAnsi="Montserrat" w:cs="Times New Roman"/>
                <w:color w:val="000000" w:themeColor="text1"/>
                <w:sz w:val="20"/>
                <w:szCs w:val="20"/>
              </w:rPr>
              <w:t>5.3.3.7. Skaičiavimams indeksų reikšmės imamos keturių skaitmenų po kablelio tikslumu. Apskaičiuotas pokytis (k) tolimesniems skaičiavimams naudojamas suapvalinus iki vieno skaitmens po kablelio, o apskaičiuotas įkainis „</w:t>
            </w:r>
            <w:r w:rsidRPr="00D75362">
              <w:rPr>
                <w:rFonts w:ascii="Montserrat" w:hAnsi="Montserrat"/>
                <w:color w:val="000000" w:themeColor="text1"/>
                <w:sz w:val="20"/>
                <w:szCs w:val="20"/>
                <w:shd w:val="clear" w:color="auto" w:fill="FFFFFF"/>
              </w:rPr>
              <w:t>a</w:t>
            </w:r>
            <w:r w:rsidRPr="00D75362">
              <w:rPr>
                <w:rFonts w:ascii="Montserrat" w:hAnsi="Montserrat"/>
                <w:color w:val="000000" w:themeColor="text1"/>
                <w:sz w:val="20"/>
                <w:szCs w:val="20"/>
                <w:shd w:val="clear" w:color="auto" w:fill="FFFFFF"/>
                <w:vertAlign w:val="subscript"/>
              </w:rPr>
              <w:t>1</w:t>
            </w:r>
            <w:r w:rsidRPr="00D75362">
              <w:rPr>
                <w:rFonts w:ascii="Montserrat" w:eastAsia="Times New Roman" w:hAnsi="Montserrat" w:cs="Times New Roman"/>
                <w:color w:val="000000" w:themeColor="text1"/>
                <w:sz w:val="20"/>
                <w:szCs w:val="20"/>
              </w:rPr>
              <w:t>“ suapvalinamas iki dviejų skaitmenų po kablelio.</w:t>
            </w:r>
          </w:p>
          <w:p w14:paraId="70093556" w14:textId="77777777" w:rsidR="005B0554" w:rsidRPr="00D75362" w:rsidRDefault="009329A3">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70093557" w14:textId="77777777" w:rsidR="005B0554" w:rsidRPr="00D75362" w:rsidRDefault="009329A3">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5.3.3.9. Susitarimas turi būti sudarytas per (5 darbo dienas) nuo Šalies pateikto tinkamo prašymo perskaičiuoti Sutarties įkainius gavimo dienos.</w:t>
            </w:r>
          </w:p>
          <w:p w14:paraId="70093558" w14:textId="77777777" w:rsidR="005B0554" w:rsidRPr="00D75362" w:rsidRDefault="009329A3">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5.3.3.10. Susitarimu Šalys neturi teisės keisti procedūroje nurodytos tvarkos ar kitų Sutarties nuostatų, išskyrus, jei keitimas atliekamas pagal VPĮ nuostatas.</w:t>
            </w:r>
          </w:p>
        </w:tc>
      </w:tr>
      <w:tr w:rsidR="005B0554" w:rsidRPr="00D75362" w14:paraId="7009355D"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A"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lastRenderedPageBreak/>
              <w:t xml:space="preserve">5.3.4. Sutarties kainos / įkainių peržiūra dėl kainų lygio pokyčio pagal </w:t>
            </w:r>
            <w:r w:rsidRPr="00D75362">
              <w:rPr>
                <w:rFonts w:ascii="Montserrat" w:eastAsia="Times New Roman" w:hAnsi="Montserrat" w:cs="Times New Roman"/>
                <w:b/>
                <w:bCs/>
                <w:sz w:val="20"/>
                <w:szCs w:val="20"/>
              </w:rPr>
              <w:t>Paslaugų</w:t>
            </w:r>
            <w:r w:rsidRPr="00D75362">
              <w:rPr>
                <w:rFonts w:ascii="Montserrat" w:eastAsia="Times New Roman" w:hAnsi="Montserrat" w:cs="Times New Roman"/>
                <w:b/>
                <w:sz w:val="20"/>
                <w:szCs w:val="20"/>
              </w:rPr>
              <w:t xml:space="preserve"> grupių kainų pokyčius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B"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5C" w14:textId="77777777" w:rsidR="005B0554" w:rsidRPr="00D75362" w:rsidRDefault="005B0554">
            <w:pPr>
              <w:spacing w:after="0" w:line="240" w:lineRule="auto"/>
              <w:rPr>
                <w:rFonts w:ascii="Montserrat" w:hAnsi="Montserrat"/>
                <w:sz w:val="20"/>
                <w:szCs w:val="20"/>
              </w:rPr>
            </w:pPr>
          </w:p>
        </w:tc>
      </w:tr>
      <w:tr w:rsidR="005B0554" w:rsidRPr="00D75362" w14:paraId="70093562"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E"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bCs/>
                <w:sz w:val="20"/>
                <w:szCs w:val="20"/>
              </w:rPr>
              <w:t xml:space="preserve">5.4. Sutarties kainos / įkainių apskaičiavimas taikant </w:t>
            </w:r>
            <w:r w:rsidRPr="00D75362">
              <w:rPr>
                <w:rFonts w:ascii="Montserrat" w:eastAsia="Times New Roman" w:hAnsi="Montserrat" w:cs="Times New Roman"/>
                <w:b/>
                <w:bCs/>
                <w:sz w:val="20"/>
                <w:szCs w:val="20"/>
                <w:u w:val="single"/>
              </w:rPr>
              <w:t>kiekio (apimties)</w:t>
            </w:r>
            <w:r w:rsidRPr="00D75362">
              <w:rPr>
                <w:rFonts w:ascii="Montserrat" w:eastAsia="Times New Roman" w:hAnsi="Montserrat" w:cs="Times New Roman"/>
                <w:b/>
                <w:bCs/>
                <w:sz w:val="20"/>
                <w:szCs w:val="20"/>
              </w:rPr>
              <w:t xml:space="preserve"> keitimo taisykles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5F"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60" w14:textId="77777777" w:rsidR="005B0554" w:rsidRPr="00D75362" w:rsidRDefault="005B0554">
            <w:pPr>
              <w:spacing w:after="0" w:line="240" w:lineRule="auto"/>
              <w:rPr>
                <w:rFonts w:ascii="Montserrat" w:eastAsia="Times New Roman" w:hAnsi="Montserrat" w:cs="Times New Roman"/>
                <w:sz w:val="20"/>
                <w:szCs w:val="20"/>
              </w:rPr>
            </w:pPr>
          </w:p>
          <w:p w14:paraId="70093561" w14:textId="77777777" w:rsidR="005B0554" w:rsidRPr="00D75362" w:rsidRDefault="005B0554">
            <w:pPr>
              <w:spacing w:after="0" w:line="240" w:lineRule="auto"/>
              <w:rPr>
                <w:rFonts w:ascii="Montserrat" w:hAnsi="Montserrat"/>
                <w:sz w:val="20"/>
                <w:szCs w:val="20"/>
              </w:rPr>
            </w:pPr>
          </w:p>
        </w:tc>
      </w:tr>
      <w:tr w:rsidR="005B0554" w:rsidRPr="00D75362" w14:paraId="7009356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3"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5.5. Atsiskaitymo su Tiekėju terminas ir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4" w14:textId="77777777" w:rsidR="005B0554" w:rsidRPr="00D75362" w:rsidRDefault="009329A3">
            <w:pPr>
              <w:spacing w:after="0" w:line="240" w:lineRule="auto"/>
              <w:jc w:val="both"/>
              <w:rPr>
                <w:rFonts w:ascii="Montserrat" w:eastAsia="Times New Roman" w:hAnsi="Montserrat" w:cs="Times New Roman"/>
                <w:sz w:val="20"/>
                <w:szCs w:val="20"/>
              </w:rPr>
            </w:pPr>
            <w:r w:rsidRPr="00D75362">
              <w:rPr>
                <w:rFonts w:ascii="Montserrat" w:eastAsia="Times New Roman" w:hAnsi="Montserrat" w:cs="Times New Roman"/>
                <w:sz w:val="20"/>
                <w:szCs w:val="20"/>
              </w:rPr>
              <w:t xml:space="preserve">5.5.1. Pirkėjas atsiskaito su Tiekėju (apmokėjimo sąlygos): </w:t>
            </w:r>
          </w:p>
          <w:p w14:paraId="6BA16A91" w14:textId="5DCB9F12" w:rsidR="0095791A" w:rsidRPr="0095791A" w:rsidRDefault="009329A3" w:rsidP="0095791A">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5.5.1.1.</w:t>
            </w:r>
            <w:r w:rsidR="0095791A">
              <w:t xml:space="preserve"> </w:t>
            </w:r>
            <w:r w:rsidR="0095791A" w:rsidRPr="0095791A">
              <w:rPr>
                <w:rFonts w:ascii="Montserrat" w:eastAsia="Times New Roman" w:hAnsi="Montserrat" w:cs="Times New Roman"/>
                <w:sz w:val="20"/>
                <w:szCs w:val="20"/>
              </w:rPr>
              <w:t>Atsiskaitoma už per atsiskaitomąjį mėnesį suteiktas paslaugas;</w:t>
            </w:r>
          </w:p>
          <w:p w14:paraId="70093565" w14:textId="2B383AEE" w:rsidR="005B0554" w:rsidRPr="00D75362" w:rsidRDefault="0095791A" w:rsidP="0095791A">
            <w:pPr>
              <w:spacing w:after="0" w:line="240" w:lineRule="auto"/>
              <w:jc w:val="both"/>
              <w:rPr>
                <w:rFonts w:ascii="Montserrat" w:hAnsi="Montserrat"/>
                <w:sz w:val="20"/>
                <w:szCs w:val="20"/>
              </w:rPr>
            </w:pPr>
            <w:r w:rsidRPr="0095791A">
              <w:rPr>
                <w:rFonts w:ascii="Montserrat" w:eastAsia="Times New Roman" w:hAnsi="Montserrat" w:cs="Times New Roman"/>
                <w:sz w:val="20"/>
                <w:szCs w:val="20"/>
              </w:rPr>
              <w:lastRenderedPageBreak/>
              <w:t>5.5.1.2. Tiekėjas už per atsiskaitomąjį mėnesį suteiktas Paslaugas išrašo ir pateikia Pirkėjui PVM sąskaitą – faktūrą Tiekėjas suteikus paslaugas išrašo Užsakovui PVM sąskaitą-faktūrą iki kiekvieno mėnesio (po atsiskaitomojo mėnesio) 3 dienos</w:t>
            </w:r>
            <w:r w:rsidR="00973685">
              <w:rPr>
                <w:rFonts w:ascii="Montserrat" w:eastAsia="Times New Roman" w:hAnsi="Montserrat" w:cs="Times New Roman"/>
                <w:color w:val="000000"/>
                <w:sz w:val="20"/>
                <w:szCs w:val="20"/>
                <w:shd w:val="clear" w:color="auto" w:fill="FFFFFF"/>
              </w:rPr>
              <w:t>;</w:t>
            </w:r>
          </w:p>
          <w:p w14:paraId="70093566" w14:textId="77777777" w:rsidR="005B0554" w:rsidRPr="00D75362" w:rsidRDefault="009329A3">
            <w:pPr>
              <w:spacing w:after="0" w:line="240" w:lineRule="auto"/>
              <w:jc w:val="both"/>
              <w:rPr>
                <w:rFonts w:ascii="Montserrat" w:hAnsi="Montserrat"/>
                <w:sz w:val="20"/>
                <w:szCs w:val="20"/>
              </w:rPr>
            </w:pPr>
            <w:r w:rsidRPr="00D75362">
              <w:rPr>
                <w:rFonts w:ascii="Montserrat" w:hAnsi="Montserrat"/>
                <w:sz w:val="20"/>
                <w:szCs w:val="20"/>
              </w:rPr>
              <w:t>5.5.1.2. Sąskaitoje Tiekėjas privalomai turi nurodyti Sutarties numerį, atsiskaitymo terminą ir kitus privalomus rekvizitus. Pirkėjas turi teisę sustabdyti atsiskaitymą, jeigu nepridėtas paslaugų perdavimo priėmimo aktas, Sąskaitoje nurodyta neteisinga kaina, nenurodytas Sutarties numeris, data ir (ar) apmokėjimo terminas, kol Sąskaitos netikslumai bus ištaisyti.</w:t>
            </w:r>
          </w:p>
        </w:tc>
      </w:tr>
      <w:tr w:rsidR="005B0554" w:rsidRPr="00D75362" w14:paraId="7009356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8"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lastRenderedPageBreak/>
              <w:t>5.6. Avansas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9"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6A" w14:textId="77777777" w:rsidR="005B0554" w:rsidRPr="00D75362" w:rsidRDefault="005B0554">
            <w:pPr>
              <w:spacing w:after="0" w:line="240" w:lineRule="auto"/>
              <w:rPr>
                <w:rFonts w:ascii="Montserrat" w:eastAsia="Times New Roman" w:hAnsi="Montserrat" w:cs="Times New Roman"/>
                <w:sz w:val="20"/>
                <w:szCs w:val="20"/>
              </w:rPr>
            </w:pPr>
          </w:p>
          <w:p w14:paraId="7009356B" w14:textId="77777777" w:rsidR="005B0554" w:rsidRPr="00D75362" w:rsidRDefault="005B0554">
            <w:pPr>
              <w:spacing w:after="0"/>
              <w:rPr>
                <w:rFonts w:ascii="Montserrat" w:hAnsi="Montserrat"/>
                <w:sz w:val="20"/>
                <w:szCs w:val="20"/>
              </w:rPr>
            </w:pPr>
          </w:p>
        </w:tc>
      </w:tr>
      <w:tr w:rsidR="005B0554" w:rsidRPr="00D75362" w14:paraId="7009357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D"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5.7. Avanso užtikrinimas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6E"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6F" w14:textId="77777777" w:rsidR="005B0554" w:rsidRPr="00D75362" w:rsidRDefault="005B0554">
            <w:pPr>
              <w:spacing w:after="0" w:line="240" w:lineRule="auto"/>
              <w:rPr>
                <w:rFonts w:ascii="Montserrat" w:eastAsia="Times New Roman" w:hAnsi="Montserrat" w:cs="Times New Roman"/>
                <w:sz w:val="20"/>
                <w:szCs w:val="20"/>
              </w:rPr>
            </w:pPr>
          </w:p>
          <w:p w14:paraId="70093570"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color w:val="000000"/>
                <w:sz w:val="20"/>
                <w:szCs w:val="20"/>
                <w:shd w:val="clear" w:color="auto" w:fill="FFFFFF"/>
              </w:rPr>
              <w:t xml:space="preserve"> </w:t>
            </w:r>
          </w:p>
        </w:tc>
      </w:tr>
      <w:tr w:rsidR="005B0554" w:rsidRPr="00D75362" w14:paraId="7009357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2"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6. PASLAUGŲ KOKYBĖ IR GARANTINIAI ĮSIPAREIGOJIMAI</w:t>
            </w:r>
          </w:p>
        </w:tc>
      </w:tr>
      <w:tr w:rsidR="005B0554" w:rsidRPr="00D75362" w14:paraId="70093578"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6.1. Garantinis terminas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5"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sz w:val="20"/>
                <w:szCs w:val="20"/>
              </w:rPr>
              <w:t>Netaikoma</w:t>
            </w:r>
          </w:p>
          <w:p w14:paraId="70093576" w14:textId="77777777" w:rsidR="005B0554" w:rsidRPr="00D75362" w:rsidRDefault="005B0554">
            <w:pPr>
              <w:spacing w:after="0" w:line="240" w:lineRule="auto"/>
              <w:rPr>
                <w:rFonts w:ascii="Montserrat" w:eastAsia="Times New Roman" w:hAnsi="Montserrat" w:cs="Times New Roman"/>
                <w:sz w:val="20"/>
                <w:szCs w:val="20"/>
              </w:rPr>
            </w:pPr>
          </w:p>
          <w:p w14:paraId="70093577" w14:textId="77777777" w:rsidR="005B0554" w:rsidRPr="00D75362" w:rsidRDefault="005B0554">
            <w:pPr>
              <w:spacing w:after="0" w:line="240" w:lineRule="auto"/>
              <w:rPr>
                <w:rFonts w:ascii="Montserrat" w:hAnsi="Montserrat"/>
                <w:sz w:val="20"/>
                <w:szCs w:val="20"/>
              </w:rPr>
            </w:pPr>
          </w:p>
        </w:tc>
      </w:tr>
      <w:tr w:rsidR="005B0554" w:rsidRPr="00D75362" w14:paraId="7009357F"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9"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kern w:val="0"/>
                <w:sz w:val="20"/>
                <w:szCs w:val="20"/>
              </w:rPr>
              <w:t>6.2. Terminas Paslaugų trūkumams pašalinti</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7E" w14:textId="4F9579DE"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 xml:space="preserve">Jeigu po Paslaugų priėmimo randama klaidų, prieštaravimų ar kitokių trūkumų, tokios klaidos ir trūkumai </w:t>
            </w:r>
            <w:r w:rsidR="008B326D">
              <w:rPr>
                <w:rFonts w:ascii="Montserrat" w:eastAsia="Times New Roman" w:hAnsi="Montserrat" w:cs="Times New Roman"/>
                <w:sz w:val="20"/>
                <w:szCs w:val="20"/>
              </w:rPr>
              <w:t xml:space="preserve">Tiekėjo </w:t>
            </w:r>
            <w:r w:rsidRPr="00D75362">
              <w:rPr>
                <w:rFonts w:ascii="Montserrat" w:eastAsia="Times New Roman" w:hAnsi="Montserrat" w:cs="Times New Roman"/>
                <w:sz w:val="20"/>
                <w:szCs w:val="20"/>
              </w:rPr>
              <w:t xml:space="preserve">turi būti ištaisyti Tiekėjo sąskaita </w:t>
            </w:r>
            <w:r w:rsidR="00D666D6">
              <w:rPr>
                <w:rFonts w:ascii="Montserrat" w:eastAsia="Times New Roman" w:hAnsi="Montserrat" w:cs="Times New Roman"/>
                <w:sz w:val="20"/>
                <w:szCs w:val="20"/>
              </w:rPr>
              <w:t xml:space="preserve">per užsakyme </w:t>
            </w:r>
            <w:r w:rsidR="00270085">
              <w:rPr>
                <w:rFonts w:ascii="Montserrat" w:eastAsia="Times New Roman" w:hAnsi="Montserrat" w:cs="Times New Roman"/>
                <w:sz w:val="20"/>
                <w:szCs w:val="20"/>
              </w:rPr>
              <w:t xml:space="preserve">atskirai išskirtą terminą trūkumams pašalinti, nurodyta atsižvelgiant į </w:t>
            </w:r>
            <w:r w:rsidR="00E122E7">
              <w:rPr>
                <w:rFonts w:ascii="Montserrat" w:eastAsia="Times New Roman" w:hAnsi="Montserrat" w:cs="Times New Roman"/>
                <w:sz w:val="20"/>
                <w:szCs w:val="20"/>
              </w:rPr>
              <w:t>paslaugos pobūdį.</w:t>
            </w:r>
            <w:r w:rsidR="0086173B">
              <w:rPr>
                <w:rFonts w:ascii="Montserrat" w:eastAsia="Times New Roman" w:hAnsi="Montserrat" w:cs="Times New Roman"/>
                <w:sz w:val="20"/>
                <w:szCs w:val="20"/>
              </w:rPr>
              <w:t xml:space="preserve"> </w:t>
            </w:r>
          </w:p>
        </w:tc>
      </w:tr>
      <w:tr w:rsidR="005B0554" w:rsidRPr="00D75362" w14:paraId="7009358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0"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kern w:val="0"/>
                <w:sz w:val="20"/>
                <w:szCs w:val="20"/>
              </w:rPr>
              <w:t xml:space="preserve">6.3. Kokybinių kriterijų įgyvendinimo </w:t>
            </w:r>
            <w:r w:rsidRPr="00D75362">
              <w:rPr>
                <w:rFonts w:ascii="Montserrat" w:eastAsia="Times New Roman" w:hAnsi="Montserrat" w:cs="Times New Roman"/>
                <w:b/>
                <w:bCs/>
                <w:kern w:val="0"/>
                <w:sz w:val="20"/>
                <w:szCs w:val="20"/>
              </w:rPr>
              <w:t xml:space="preserve">ir </w:t>
            </w:r>
            <w:r w:rsidRPr="00D75362">
              <w:rPr>
                <w:rFonts w:ascii="Montserrat" w:eastAsia="Times New Roman" w:hAnsi="Montserrat" w:cs="Times New Roman"/>
                <w:b/>
                <w:kern w:val="0"/>
                <w:sz w:val="20"/>
                <w:szCs w:val="20"/>
              </w:rPr>
              <w:t>tikrinimo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1"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sz w:val="20"/>
                <w:szCs w:val="20"/>
              </w:rPr>
              <w:t>Netaikoma.</w:t>
            </w:r>
          </w:p>
          <w:p w14:paraId="70093582" w14:textId="77777777" w:rsidR="005B0554" w:rsidRPr="00D75362" w:rsidRDefault="005B0554">
            <w:pPr>
              <w:spacing w:after="0" w:line="240" w:lineRule="auto"/>
              <w:rPr>
                <w:rFonts w:ascii="Montserrat" w:hAnsi="Montserrat"/>
                <w:sz w:val="20"/>
                <w:szCs w:val="20"/>
              </w:rPr>
            </w:pPr>
          </w:p>
        </w:tc>
      </w:tr>
      <w:tr w:rsidR="005B0554" w:rsidRPr="00D75362" w14:paraId="70093585"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4"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7. SUTARTIES VYKDYMUI PASITELKIAMI SUBTIEKĖJAI IR (AR) SPECIALISTAI</w:t>
            </w:r>
          </w:p>
        </w:tc>
      </w:tr>
      <w:tr w:rsidR="005B0554" w:rsidRPr="00D75362" w14:paraId="70093588"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6" w14:textId="77777777" w:rsidR="005B0554" w:rsidRPr="00D75362" w:rsidRDefault="009329A3">
            <w:pPr>
              <w:spacing w:after="0" w:line="240" w:lineRule="auto"/>
              <w:rPr>
                <w:rFonts w:ascii="Montserrat" w:eastAsia="Times New Roman" w:hAnsi="Montserrat" w:cs="Times New Roman"/>
                <w:b/>
                <w:bCs/>
                <w:sz w:val="20"/>
                <w:szCs w:val="20"/>
              </w:rPr>
            </w:pPr>
            <w:r w:rsidRPr="00D75362">
              <w:rPr>
                <w:rFonts w:ascii="Montserrat" w:eastAsia="Times New Roman" w:hAnsi="Montserrat" w:cs="Times New Roman"/>
                <w:b/>
                <w:bCs/>
                <w:sz w:val="20"/>
                <w:szCs w:val="20"/>
              </w:rPr>
              <w:t>7.1. Sutarties vykdymui pasitelkiami subtiekėjai ir (ar) specialistai</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7"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Sutarties vykdymui pasitelkiami subtiekėjai ir (ar) specialistai [nurodyti, jei yra, arba pažymėti „nėra“].</w:t>
            </w:r>
          </w:p>
        </w:tc>
      </w:tr>
      <w:tr w:rsidR="005B0554" w:rsidRPr="00D75362" w14:paraId="7009358A"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9"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8. PRIEVOLIŲ PAGAL SUTARTĮ ĮVYKDYMO UŽTIKRINIMAS</w:t>
            </w:r>
          </w:p>
        </w:tc>
      </w:tr>
      <w:tr w:rsidR="005B0554" w:rsidRPr="00D75362" w14:paraId="7009358F" w14:textId="77777777" w:rsidTr="00765696">
        <w:trPr>
          <w:trHeight w:val="932"/>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B"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8.1. Prievolių pagal Sutartį įvykdymo užtikrinimas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8C" w14:textId="77777777" w:rsidR="005B0554" w:rsidRPr="00D75362" w:rsidRDefault="009329A3">
            <w:pPr>
              <w:suppressAutoHyphens w:val="0"/>
              <w:spacing w:after="0" w:line="240" w:lineRule="auto"/>
              <w:rPr>
                <w:rFonts w:ascii="Montserrat" w:eastAsia="Times New Roman" w:hAnsi="Montserrat"/>
                <w:sz w:val="20"/>
                <w:szCs w:val="20"/>
              </w:rPr>
            </w:pPr>
            <w:r w:rsidRPr="00D75362">
              <w:rPr>
                <w:rFonts w:ascii="Montserrat" w:eastAsia="Times New Roman" w:hAnsi="Montserrat"/>
                <w:sz w:val="20"/>
                <w:szCs w:val="20"/>
              </w:rPr>
              <w:t>8.1.Prievolių pagal Sutartį įvykdymas užtikrinamas:</w:t>
            </w:r>
          </w:p>
          <w:p w14:paraId="7009358D" w14:textId="41798979" w:rsidR="005B0554" w:rsidRPr="00D75362" w:rsidRDefault="009329A3">
            <w:pPr>
              <w:suppressAutoHyphens w:val="0"/>
              <w:spacing w:after="0" w:line="240" w:lineRule="auto"/>
              <w:rPr>
                <w:rFonts w:ascii="Montserrat" w:eastAsia="Times New Roman" w:hAnsi="Montserrat"/>
                <w:sz w:val="20"/>
                <w:szCs w:val="20"/>
              </w:rPr>
            </w:pPr>
            <w:r w:rsidRPr="00D75362">
              <w:rPr>
                <w:rFonts w:ascii="Montserrat" w:eastAsia="Times New Roman" w:hAnsi="Montserrat"/>
                <w:sz w:val="20"/>
                <w:szCs w:val="20"/>
              </w:rPr>
              <w:t>8.1.1.Netesybomis (delspinigiais, bauda)</w:t>
            </w:r>
            <w:r w:rsidR="00342E1B">
              <w:rPr>
                <w:rFonts w:ascii="Montserrat" w:eastAsia="Times New Roman" w:hAnsi="Montserrat"/>
                <w:sz w:val="20"/>
                <w:szCs w:val="20"/>
              </w:rPr>
              <w:t>.</w:t>
            </w:r>
          </w:p>
          <w:p w14:paraId="7009358E" w14:textId="6E9BCE81" w:rsidR="005B0554" w:rsidRPr="00D75362" w:rsidRDefault="005B0554">
            <w:pPr>
              <w:suppressAutoHyphens w:val="0"/>
              <w:spacing w:after="0" w:line="240" w:lineRule="auto"/>
              <w:rPr>
                <w:rFonts w:ascii="Montserrat" w:eastAsia="Times New Roman" w:hAnsi="Montserrat"/>
                <w:sz w:val="20"/>
                <w:szCs w:val="20"/>
              </w:rPr>
            </w:pPr>
          </w:p>
        </w:tc>
      </w:tr>
      <w:tr w:rsidR="005B0554" w:rsidRPr="00D75362" w14:paraId="7009359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90"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8.2 Sutarties įvykdymo užtikrinimo galiojimo terminas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91"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99" w14:textId="6A019EF8" w:rsidR="005B0554" w:rsidRPr="00D75362" w:rsidRDefault="005B0554">
            <w:pPr>
              <w:spacing w:after="0" w:line="240" w:lineRule="auto"/>
              <w:rPr>
                <w:rFonts w:ascii="Montserrat" w:hAnsi="Montserrat"/>
                <w:sz w:val="20"/>
                <w:szCs w:val="20"/>
              </w:rPr>
            </w:pPr>
          </w:p>
        </w:tc>
      </w:tr>
      <w:tr w:rsidR="005B0554" w:rsidRPr="00D75362" w14:paraId="700935A1"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9B"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8.3. Sutarties įvykdymo užtikrinimo pateikimas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0" w14:textId="7E7C43B8" w:rsidR="005B0554" w:rsidRPr="00D75362" w:rsidRDefault="00342E1B">
            <w:pPr>
              <w:spacing w:after="0" w:line="240" w:lineRule="auto"/>
              <w:jc w:val="both"/>
              <w:rPr>
                <w:rFonts w:ascii="Montserrat" w:hAnsi="Montserrat"/>
                <w:sz w:val="20"/>
                <w:szCs w:val="20"/>
              </w:rPr>
            </w:pPr>
            <w:r>
              <w:rPr>
                <w:rFonts w:ascii="Montserrat" w:hAnsi="Montserrat"/>
                <w:sz w:val="20"/>
                <w:szCs w:val="20"/>
              </w:rPr>
              <w:t xml:space="preserve">Netaikoma </w:t>
            </w:r>
          </w:p>
        </w:tc>
      </w:tr>
      <w:tr w:rsidR="005B0554" w:rsidRPr="00D75362" w14:paraId="700935A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2"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9. ŠALIŲ ATSAKOMYBĖ</w:t>
            </w:r>
          </w:p>
        </w:tc>
      </w:tr>
      <w:tr w:rsidR="005B0554" w:rsidRPr="00D75362" w14:paraId="700935A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9.1. Pirkėjui taikomos netesybos už mokėjimų pagal Sutartį vėlavimą</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5" w14:textId="77777777" w:rsidR="005B0554" w:rsidRPr="00D75362" w:rsidRDefault="009329A3" w:rsidP="00B353F7">
            <w:pPr>
              <w:spacing w:after="0" w:line="240" w:lineRule="auto"/>
              <w:jc w:val="both"/>
              <w:rPr>
                <w:rFonts w:ascii="Montserrat" w:hAnsi="Montserrat"/>
                <w:color w:val="000000" w:themeColor="text1"/>
                <w:sz w:val="20"/>
                <w:szCs w:val="20"/>
              </w:rPr>
            </w:pPr>
            <w:r w:rsidRPr="00D75362">
              <w:rPr>
                <w:rFonts w:ascii="Montserrat" w:eastAsia="Times New Roman" w:hAnsi="Montserrat" w:cs="Times New Roman"/>
                <w:color w:val="000000"/>
                <w:sz w:val="20"/>
                <w:szCs w:val="20"/>
              </w:rPr>
              <w:t xml:space="preserve">Jei </w:t>
            </w:r>
            <w:r w:rsidRPr="00D75362">
              <w:rPr>
                <w:rFonts w:ascii="Montserrat" w:eastAsia="Times New Roman" w:hAnsi="Montserrat" w:cs="Times New Roman"/>
                <w:color w:val="000000" w:themeColor="text1"/>
                <w:sz w:val="20"/>
                <w:szCs w:val="20"/>
              </w:rPr>
              <w:t>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00935A6" w14:textId="77777777" w:rsidR="005B0554" w:rsidRPr="00D75362" w:rsidRDefault="009329A3" w:rsidP="00B353F7">
            <w:pPr>
              <w:spacing w:after="0"/>
              <w:jc w:val="both"/>
              <w:rPr>
                <w:rFonts w:ascii="Montserrat" w:hAnsi="Montserrat"/>
                <w:sz w:val="20"/>
                <w:szCs w:val="20"/>
              </w:rPr>
            </w:pPr>
            <w:r w:rsidRPr="00D75362">
              <w:rPr>
                <w:rFonts w:ascii="Times New Roman" w:eastAsia="Times New Roman" w:hAnsi="Times New Roman" w:cs="Times New Roman"/>
                <w:color w:val="000000"/>
                <w:sz w:val="20"/>
                <w:szCs w:val="20"/>
              </w:rPr>
              <w:t> </w:t>
            </w:r>
          </w:p>
        </w:tc>
      </w:tr>
      <w:tr w:rsidR="005B0554" w:rsidRPr="00D75362" w14:paraId="700935AC"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8"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kern w:val="0"/>
                <w:sz w:val="20"/>
                <w:szCs w:val="20"/>
              </w:rPr>
              <w:t>9.2. Tiekėjui taikomos netesybos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C26D9" w14:textId="74AAAC2A" w:rsidR="00EF0417" w:rsidRPr="0077192A" w:rsidRDefault="009329A3" w:rsidP="00EF0417">
            <w:pPr>
              <w:spacing w:after="0" w:line="240" w:lineRule="auto"/>
              <w:jc w:val="both"/>
              <w:rPr>
                <w:rFonts w:ascii="Montserrat" w:eastAsia="Times New Roman" w:hAnsi="Montserrat" w:cs="Times New Roman"/>
                <w:color w:val="000000" w:themeColor="text1"/>
                <w:sz w:val="20"/>
                <w:szCs w:val="20"/>
              </w:rPr>
            </w:pPr>
            <w:r w:rsidRPr="0077192A">
              <w:rPr>
                <w:rFonts w:ascii="Montserrat" w:eastAsia="Times New Roman" w:hAnsi="Montserrat" w:cs="Times New Roman"/>
                <w:color w:val="000000" w:themeColor="text1"/>
                <w:sz w:val="20"/>
                <w:szCs w:val="20"/>
              </w:rPr>
              <w:t>9.2.1. Jeigu Tiekėjas vėluoja suteikti Paslaugas arba nevykdo kitų sutartinių įsipareigojimų, Pirkėjas nuo kitos nei nustatytas terminas dieno</w:t>
            </w:r>
            <w:r w:rsidR="00D11E68" w:rsidRPr="0077192A">
              <w:rPr>
                <w:rFonts w:ascii="Montserrat" w:eastAsia="Times New Roman" w:hAnsi="Montserrat" w:cs="Times New Roman"/>
                <w:color w:val="000000" w:themeColor="text1"/>
                <w:sz w:val="20"/>
                <w:szCs w:val="20"/>
              </w:rPr>
              <w:t>mi</w:t>
            </w:r>
            <w:r w:rsidRPr="0077192A">
              <w:rPr>
                <w:rFonts w:ascii="Montserrat" w:eastAsia="Times New Roman" w:hAnsi="Montserrat" w:cs="Times New Roman"/>
                <w:color w:val="000000" w:themeColor="text1"/>
                <w:sz w:val="20"/>
                <w:szCs w:val="20"/>
              </w:rPr>
              <w:t xml:space="preserve">s Tiekėjui skaičiuoja </w:t>
            </w:r>
            <w:r w:rsidR="00CE35D9" w:rsidRPr="0077192A">
              <w:rPr>
                <w:rFonts w:ascii="Montserrat" w:eastAsia="Times New Roman" w:hAnsi="Montserrat" w:cs="Times New Roman"/>
                <w:color w:val="000000" w:themeColor="text1"/>
                <w:sz w:val="20"/>
                <w:szCs w:val="20"/>
              </w:rPr>
              <w:t>20 Eur</w:t>
            </w:r>
            <w:r w:rsidRPr="0077192A">
              <w:rPr>
                <w:rFonts w:ascii="Montserrat" w:eastAsia="Times New Roman" w:hAnsi="Montserrat" w:cs="Times New Roman"/>
                <w:color w:val="000000" w:themeColor="text1"/>
                <w:sz w:val="20"/>
                <w:szCs w:val="20"/>
              </w:rPr>
              <w:t xml:space="preserve"> </w:t>
            </w:r>
            <w:r w:rsidRPr="0077192A">
              <w:rPr>
                <w:rFonts w:ascii="Montserrat" w:eastAsia="Times New Roman" w:hAnsi="Montserrat" w:cs="Times New Roman"/>
                <w:color w:val="000000" w:themeColor="text1"/>
                <w:sz w:val="20"/>
                <w:szCs w:val="20"/>
              </w:rPr>
              <w:lastRenderedPageBreak/>
              <w:t>dydžio delspinigius už kiekvieną uždelstą dieną nuo</w:t>
            </w:r>
            <w:r w:rsidR="000A277B" w:rsidRPr="0077192A">
              <w:rPr>
                <w:rFonts w:ascii="Montserrat" w:eastAsia="Times New Roman" w:hAnsi="Montserrat" w:cs="Times New Roman"/>
                <w:color w:val="000000" w:themeColor="text1"/>
                <w:sz w:val="20"/>
                <w:szCs w:val="20"/>
              </w:rPr>
              <w:t xml:space="preserve"> termino pasibaigimo dienos, jei valandomis </w:t>
            </w:r>
            <w:r w:rsidR="008C5156" w:rsidRPr="0077192A">
              <w:rPr>
                <w:rFonts w:ascii="Montserrat" w:eastAsia="Times New Roman" w:hAnsi="Montserrat" w:cs="Times New Roman"/>
                <w:color w:val="000000" w:themeColor="text1"/>
                <w:sz w:val="20"/>
                <w:szCs w:val="20"/>
              </w:rPr>
              <w:t>–</w:t>
            </w:r>
            <w:r w:rsidR="000A277B" w:rsidRPr="0077192A">
              <w:rPr>
                <w:rFonts w:ascii="Montserrat" w:eastAsia="Times New Roman" w:hAnsi="Montserrat" w:cs="Times New Roman"/>
                <w:color w:val="000000" w:themeColor="text1"/>
                <w:sz w:val="20"/>
                <w:szCs w:val="20"/>
              </w:rPr>
              <w:t xml:space="preserve"> </w:t>
            </w:r>
            <w:r w:rsidR="008C5156" w:rsidRPr="0077192A">
              <w:rPr>
                <w:rFonts w:ascii="Montserrat" w:eastAsia="Times New Roman" w:hAnsi="Montserrat" w:cs="Times New Roman"/>
                <w:color w:val="000000" w:themeColor="text1"/>
                <w:sz w:val="20"/>
                <w:szCs w:val="20"/>
              </w:rPr>
              <w:t>50 Eur</w:t>
            </w:r>
            <w:r w:rsidRPr="0077192A">
              <w:rPr>
                <w:rFonts w:ascii="Montserrat" w:eastAsia="Times New Roman" w:hAnsi="Montserrat" w:cs="Times New Roman"/>
                <w:color w:val="000000" w:themeColor="text1"/>
                <w:sz w:val="20"/>
                <w:szCs w:val="20"/>
              </w:rPr>
              <w:t xml:space="preserve"> </w:t>
            </w:r>
            <w:r w:rsidR="008C5156" w:rsidRPr="0077192A">
              <w:rPr>
                <w:rFonts w:ascii="Montserrat" w:eastAsia="Times New Roman" w:hAnsi="Montserrat" w:cs="Times New Roman"/>
                <w:color w:val="000000" w:themeColor="text1"/>
                <w:sz w:val="20"/>
                <w:szCs w:val="20"/>
              </w:rPr>
              <w:t>dydžio delspinigius už kiekvieną uždelstą valandą</w:t>
            </w:r>
            <w:r w:rsidR="00EF0417" w:rsidRPr="0077192A">
              <w:rPr>
                <w:rFonts w:ascii="Montserrat" w:eastAsia="Times New Roman" w:hAnsi="Montserrat" w:cs="Times New Roman"/>
                <w:color w:val="000000" w:themeColor="text1"/>
                <w:sz w:val="20"/>
                <w:szCs w:val="20"/>
              </w:rPr>
              <w:t>, ją apvalinant į didesnę pusę,</w:t>
            </w:r>
            <w:r w:rsidR="008C5156" w:rsidRPr="0077192A">
              <w:rPr>
                <w:rFonts w:ascii="Montserrat" w:eastAsia="Times New Roman" w:hAnsi="Montserrat" w:cs="Times New Roman"/>
                <w:color w:val="000000" w:themeColor="text1"/>
                <w:sz w:val="20"/>
                <w:szCs w:val="20"/>
              </w:rPr>
              <w:t xml:space="preserve"> nuo termino pasibaigimo</w:t>
            </w:r>
            <w:r w:rsidR="00EF0417" w:rsidRPr="0077192A">
              <w:rPr>
                <w:rFonts w:ascii="Montserrat" w:eastAsia="Times New Roman" w:hAnsi="Montserrat" w:cs="Times New Roman"/>
                <w:color w:val="000000" w:themeColor="text1"/>
                <w:sz w:val="20"/>
                <w:szCs w:val="20"/>
              </w:rPr>
              <w:t>. Delspinigiai skaičiuojami už kiekvieną atvejį atskirai.</w:t>
            </w:r>
          </w:p>
          <w:p w14:paraId="700935AB" w14:textId="0E62219F" w:rsidR="005B0554" w:rsidRPr="0077192A" w:rsidRDefault="009329A3" w:rsidP="00EF0417">
            <w:pPr>
              <w:spacing w:after="0" w:line="240" w:lineRule="auto"/>
              <w:jc w:val="both"/>
              <w:rPr>
                <w:rFonts w:ascii="Montserrat" w:hAnsi="Montserrat"/>
                <w:color w:val="000000" w:themeColor="text1"/>
                <w:sz w:val="20"/>
                <w:szCs w:val="20"/>
              </w:rPr>
            </w:pPr>
            <w:r w:rsidRPr="0077192A">
              <w:rPr>
                <w:rFonts w:ascii="Montserrat" w:eastAsia="Times New Roman" w:hAnsi="Montserrat" w:cs="Times New Roman"/>
                <w:color w:val="000000" w:themeColor="text1"/>
                <w:sz w:val="20"/>
                <w:szCs w:val="20"/>
              </w:rPr>
              <w:t xml:space="preserve">9.2.2. Tiekėjas privalo sumokėti Pirkėjui netesybas per </w:t>
            </w:r>
            <w:r w:rsidR="0077192A" w:rsidRPr="0077192A">
              <w:rPr>
                <w:rFonts w:ascii="Montserrat" w:eastAsia="Times New Roman" w:hAnsi="Montserrat" w:cs="Times New Roman"/>
                <w:color w:val="000000" w:themeColor="text1"/>
                <w:sz w:val="20"/>
                <w:szCs w:val="20"/>
              </w:rPr>
              <w:t>15</w:t>
            </w:r>
            <w:r w:rsidRPr="0077192A">
              <w:rPr>
                <w:rFonts w:ascii="Montserrat" w:eastAsia="Times New Roman" w:hAnsi="Montserrat" w:cs="Times New Roman"/>
                <w:color w:val="000000" w:themeColor="text1"/>
                <w:sz w:val="20"/>
                <w:szCs w:val="20"/>
              </w:rPr>
              <w:t xml:space="preserve"> dienų nuo Pirkėjo pareikalavimo, jeigu netesybų suma nėra </w:t>
            </w:r>
            <w:r w:rsidRPr="0077192A">
              <w:rPr>
                <w:rFonts w:ascii="Montserrat" w:eastAsia="Times New Roman" w:hAnsi="Montserrat" w:cs="Times New Roman"/>
                <w:color w:val="000000" w:themeColor="text1"/>
                <w:kern w:val="0"/>
                <w:sz w:val="20"/>
                <w:szCs w:val="20"/>
              </w:rPr>
              <w:t>išskaitoma iš Tiekėjui mokėtinos sumos.</w:t>
            </w:r>
          </w:p>
        </w:tc>
      </w:tr>
      <w:tr w:rsidR="005B0554" w:rsidRPr="00D75362" w14:paraId="700935B0"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D"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lastRenderedPageBreak/>
              <w:t>9.3. Tiekėjui / Pirkėjui taikoma bauda nutraukus Sutartį dėl esminio Sutarties pažeidimo ar nepagrįstai nutraukus Sutarties vykdymą ne Sutartyje nustatyta tvarka</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AE" w14:textId="77777777" w:rsidR="005B0554" w:rsidRPr="00D75362" w:rsidRDefault="009329A3" w:rsidP="00B353F7">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 xml:space="preserve">9.3.1. Nutraukus Sutartį dėl esminio Sutarties pažeidimo, nustatyto Sutarties Specialiosiose sąlygose, mokama </w:t>
            </w:r>
            <w:r w:rsidRPr="0077192A">
              <w:rPr>
                <w:rFonts w:ascii="Montserrat" w:eastAsia="Times New Roman" w:hAnsi="Montserrat" w:cs="Times New Roman"/>
                <w:color w:val="000000" w:themeColor="text1"/>
                <w:sz w:val="20"/>
                <w:szCs w:val="20"/>
              </w:rPr>
              <w:t>5</w:t>
            </w:r>
            <w:r w:rsidRPr="00D75362">
              <w:rPr>
                <w:rFonts w:ascii="Montserrat" w:eastAsia="Times New Roman" w:hAnsi="Montserrat" w:cs="Times New Roman"/>
                <w:sz w:val="20"/>
                <w:szCs w:val="20"/>
              </w:rPr>
              <w:t xml:space="preserve"> procentų dydžio bauda nuo Pradinės Sutarties vertės, nurodytos Specialiųjų sąlygų 5.2 punkte.</w:t>
            </w:r>
          </w:p>
          <w:p w14:paraId="700935AF" w14:textId="3C8101A1" w:rsidR="005B0554" w:rsidRPr="00D75362" w:rsidRDefault="009329A3" w:rsidP="00B353F7">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 xml:space="preserve">9.3.2. </w:t>
            </w:r>
            <w:r w:rsidRPr="00D75362">
              <w:rPr>
                <w:rFonts w:ascii="Montserrat" w:eastAsia="Times New Roman" w:hAnsi="Montserrat" w:cs="Times New Roman"/>
                <w:kern w:val="0"/>
                <w:sz w:val="20"/>
                <w:szCs w:val="20"/>
              </w:rPr>
              <w:t xml:space="preserve">Nepagrįstai </w:t>
            </w:r>
            <w:r w:rsidRPr="00A60F2E">
              <w:rPr>
                <w:rFonts w:ascii="Montserrat" w:eastAsia="Times New Roman" w:hAnsi="Montserrat" w:cs="Times New Roman"/>
                <w:color w:val="000000" w:themeColor="text1"/>
                <w:kern w:val="0"/>
                <w:sz w:val="20"/>
                <w:szCs w:val="20"/>
              </w:rPr>
              <w:t>nutraukus Sutarties vykdymą ne Sutartyje nustatyta tvarka, mokama</w:t>
            </w:r>
            <w:r w:rsidR="00A60F2E">
              <w:rPr>
                <w:rFonts w:ascii="Montserrat" w:eastAsia="Times New Roman" w:hAnsi="Montserrat" w:cs="Times New Roman"/>
                <w:color w:val="000000" w:themeColor="text1"/>
                <w:kern w:val="0"/>
                <w:sz w:val="20"/>
                <w:szCs w:val="20"/>
              </w:rPr>
              <w:t xml:space="preserve"> 500 (penkių</w:t>
            </w:r>
            <w:r w:rsidR="00C00AAA">
              <w:rPr>
                <w:rFonts w:ascii="Montserrat" w:eastAsia="Times New Roman" w:hAnsi="Montserrat" w:cs="Times New Roman"/>
                <w:color w:val="000000" w:themeColor="text1"/>
                <w:kern w:val="0"/>
                <w:sz w:val="20"/>
                <w:szCs w:val="20"/>
              </w:rPr>
              <w:t xml:space="preserve"> šimtų</w:t>
            </w:r>
            <w:r w:rsidR="00A60F2E">
              <w:rPr>
                <w:rFonts w:ascii="Montserrat" w:eastAsia="Times New Roman" w:hAnsi="Montserrat" w:cs="Times New Roman"/>
                <w:color w:val="000000" w:themeColor="text1"/>
                <w:kern w:val="0"/>
                <w:sz w:val="20"/>
                <w:szCs w:val="20"/>
              </w:rPr>
              <w:t xml:space="preserve">) </w:t>
            </w:r>
            <w:r w:rsidRPr="00A60F2E">
              <w:rPr>
                <w:rFonts w:ascii="Montserrat" w:eastAsia="Times New Roman" w:hAnsi="Montserrat" w:cs="Times New Roman"/>
                <w:color w:val="000000" w:themeColor="text1"/>
                <w:sz w:val="20"/>
                <w:szCs w:val="20"/>
              </w:rPr>
              <w:t xml:space="preserve">Eur </w:t>
            </w:r>
            <w:r w:rsidRPr="00D75362">
              <w:rPr>
                <w:rFonts w:ascii="Montserrat" w:eastAsia="Times New Roman" w:hAnsi="Montserrat" w:cs="Times New Roman"/>
                <w:sz w:val="20"/>
                <w:szCs w:val="20"/>
              </w:rPr>
              <w:t>dydžio bauda</w:t>
            </w:r>
            <w:r w:rsidR="00A60F2E">
              <w:rPr>
                <w:rFonts w:ascii="Montserrat" w:eastAsia="Times New Roman" w:hAnsi="Montserrat" w:cs="Times New Roman"/>
                <w:sz w:val="20"/>
                <w:szCs w:val="20"/>
              </w:rPr>
              <w:t>.</w:t>
            </w:r>
          </w:p>
        </w:tc>
      </w:tr>
      <w:tr w:rsidR="005B0554" w:rsidRPr="00D75362" w14:paraId="700935B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1"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9.4. Tiekėjui taikoma bauda dėl esamų subtiekėjų ar specialistų pakeitimo / naujų subtiekėjų pasitelkimo nesilaikant Bendrosiose sąlygose nurodytos subtiekėjų ir (ar) specialistų keitimo tvarkos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2" w14:textId="77777777"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color w:val="000000"/>
                <w:sz w:val="20"/>
                <w:szCs w:val="20"/>
              </w:rPr>
              <w:t xml:space="preserve">9.4.1. Tiekėjas privalo sumokėti Pirkėjui 300 Eur (trijų šimtų eurų)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 300 Eur baudą už kiekvieną savaitę (skaičiuojant nuo antros savaitės) už kiekvieną pažeidimo atvejį, kol trūkumai bus ištaisyti laikantis Bendrosiose sąlygose nurodytos subtiekėjų ir (ar) specialistų keitimo tvarkos.  </w:t>
            </w:r>
          </w:p>
        </w:tc>
      </w:tr>
      <w:tr w:rsidR="005B0554" w:rsidRPr="00D75362" w14:paraId="700935B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9.5. Tiekėjui taikomos baudos dėl aplinkosauginių ir (arba) socialinių kriterijų nesilaikymo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5" w14:textId="77777777" w:rsidR="005B0554" w:rsidRPr="00D75362" w:rsidRDefault="009329A3">
            <w:pPr>
              <w:spacing w:after="0" w:line="240" w:lineRule="auto"/>
              <w:rPr>
                <w:rFonts w:ascii="Montserrat" w:eastAsia="Times New Roman" w:hAnsi="Montserrat" w:cs="Times New Roman"/>
                <w:color w:val="000000"/>
                <w:sz w:val="20"/>
                <w:szCs w:val="20"/>
              </w:rPr>
            </w:pPr>
            <w:r w:rsidRPr="00D75362">
              <w:rPr>
                <w:rFonts w:ascii="Montserrat" w:eastAsia="Times New Roman" w:hAnsi="Montserrat" w:cs="Times New Roman"/>
                <w:color w:val="000000"/>
                <w:sz w:val="20"/>
                <w:szCs w:val="20"/>
              </w:rPr>
              <w:t>Netaikoma</w:t>
            </w:r>
          </w:p>
          <w:p w14:paraId="700935B6" w14:textId="77777777" w:rsidR="005B0554" w:rsidRPr="00D75362" w:rsidRDefault="005B0554">
            <w:pPr>
              <w:spacing w:after="0" w:line="240" w:lineRule="auto"/>
              <w:rPr>
                <w:rFonts w:ascii="Montserrat" w:hAnsi="Montserrat"/>
                <w:sz w:val="20"/>
                <w:szCs w:val="20"/>
              </w:rPr>
            </w:pPr>
          </w:p>
        </w:tc>
      </w:tr>
      <w:tr w:rsidR="005B0554" w:rsidRPr="00D75362" w14:paraId="700935B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8"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9.6. Tiekėjui / Pirkėjui taikoma bauda dėl konfidencialumo reikalavimų nesilaikymo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9" w14:textId="77777777" w:rsidR="005B0554" w:rsidRPr="00D75362" w:rsidRDefault="009329A3">
            <w:pPr>
              <w:spacing w:after="0" w:line="240" w:lineRule="auto"/>
              <w:jc w:val="both"/>
              <w:rPr>
                <w:rFonts w:ascii="Montserrat" w:hAnsi="Montserrat"/>
                <w:sz w:val="20"/>
                <w:szCs w:val="20"/>
              </w:rPr>
            </w:pPr>
            <w:r w:rsidRPr="00D75362">
              <w:rPr>
                <w:rFonts w:ascii="Montserrat" w:eastAsia="Times New Roman" w:hAnsi="Montserrat" w:cs="Times New Roman"/>
                <w:sz w:val="20"/>
                <w:szCs w:val="20"/>
              </w:rPr>
              <w:t>9.6.1. Tiekėjas, pažeidęs Sutartyje numatytą konfidencialumo pareigą, įsipareigoja pagal argumentuotą Pirkėjo reikalavimą sumokėti 3000 Eur (trijų tūkstančių eurų) baudą ir atlyginti visus kitus Pirkėjo patirtus nuostolius, kiek jų nepadengia numatyta bauda.</w:t>
            </w:r>
          </w:p>
        </w:tc>
      </w:tr>
      <w:tr w:rsidR="005B0554" w:rsidRPr="00D75362" w14:paraId="700935BE"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B"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9.7. Tiekėjui taikomos netesybos dėl pirkimo dokumentuose nustatytų kokybinių kriterijų </w:t>
            </w:r>
            <w:proofErr w:type="spellStart"/>
            <w:r w:rsidRPr="00D75362">
              <w:rPr>
                <w:rFonts w:ascii="Montserrat" w:eastAsia="Times New Roman" w:hAnsi="Montserrat" w:cs="Times New Roman"/>
                <w:b/>
                <w:sz w:val="20"/>
                <w:szCs w:val="20"/>
              </w:rPr>
              <w:t>nepasiekimo</w:t>
            </w:r>
            <w:proofErr w:type="spellEnd"/>
            <w:r w:rsidRPr="00D75362">
              <w:rPr>
                <w:rFonts w:ascii="Montserrat" w:eastAsia="Times New Roman" w:hAnsi="Montserrat" w:cs="Times New Roman"/>
                <w:b/>
                <w:sz w:val="20"/>
                <w:szCs w:val="20"/>
              </w:rPr>
              <w:t xml:space="preserve"> Sutarties vykdymo metu</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C"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kern w:val="0"/>
                <w:sz w:val="20"/>
                <w:szCs w:val="20"/>
              </w:rPr>
              <w:t>Netaikoma.</w:t>
            </w:r>
          </w:p>
          <w:p w14:paraId="700935BD" w14:textId="77777777" w:rsidR="005B0554" w:rsidRPr="00D75362" w:rsidRDefault="005B0554">
            <w:pPr>
              <w:spacing w:after="0" w:line="240" w:lineRule="auto"/>
              <w:rPr>
                <w:rFonts w:ascii="Montserrat" w:eastAsia="Times New Roman" w:hAnsi="Montserrat" w:cs="Times New Roman"/>
                <w:color w:val="4472C4"/>
                <w:sz w:val="20"/>
                <w:szCs w:val="20"/>
              </w:rPr>
            </w:pPr>
          </w:p>
        </w:tc>
      </w:tr>
      <w:tr w:rsidR="005B0554" w:rsidRPr="00D75362" w14:paraId="700935C1" w14:textId="77777777" w:rsidTr="00765696">
        <w:trPr>
          <w:trHeight w:val="156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BF"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9.8. Tiekėjui taikomos netesybos dėl Sutarties įvykdymo užtikrinimo </w:t>
            </w:r>
            <w:r w:rsidRPr="00D75362">
              <w:rPr>
                <w:rFonts w:ascii="Montserrat" w:eastAsia="Times New Roman" w:hAnsi="Montserrat" w:cs="Times New Roman"/>
                <w:b/>
                <w:bCs/>
                <w:kern w:val="0"/>
                <w:sz w:val="20"/>
                <w:szCs w:val="20"/>
              </w:rPr>
              <w:t>nepratęsimo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0" w14:textId="59B64886" w:rsidR="005B0554" w:rsidRPr="00D75362" w:rsidRDefault="00C261CF">
            <w:pPr>
              <w:spacing w:after="0" w:line="240" w:lineRule="auto"/>
              <w:jc w:val="both"/>
              <w:rPr>
                <w:rFonts w:ascii="Montserrat" w:hAnsi="Montserrat"/>
                <w:sz w:val="20"/>
                <w:szCs w:val="20"/>
              </w:rPr>
            </w:pPr>
            <w:r>
              <w:rPr>
                <w:rFonts w:ascii="Montserrat" w:eastAsia="Times New Roman" w:hAnsi="Montserrat" w:cs="Times New Roman"/>
                <w:sz w:val="20"/>
                <w:szCs w:val="20"/>
              </w:rPr>
              <w:t xml:space="preserve">Netaikoma </w:t>
            </w:r>
          </w:p>
        </w:tc>
      </w:tr>
      <w:tr w:rsidR="005B0554" w:rsidRPr="00D75362" w14:paraId="700935C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2"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bCs/>
                <w:kern w:val="0"/>
                <w:sz w:val="20"/>
                <w:szCs w:val="20"/>
              </w:rPr>
              <w:t xml:space="preserve">9.9. Tiekėjui taikoma bauda dėl Pirkėjo simbolių, pavadinimo ir ženklo reklamoje ar rinkodaroje naudojimo reikalavimų nesilaikymo bei draudimo </w:t>
            </w:r>
            <w:r w:rsidRPr="00D75362">
              <w:rPr>
                <w:rFonts w:ascii="Montserrat" w:eastAsia="Times New Roman" w:hAnsi="Montserrat" w:cs="Times New Roman"/>
                <w:b/>
                <w:bCs/>
                <w:kern w:val="0"/>
                <w:sz w:val="20"/>
                <w:szCs w:val="20"/>
              </w:rPr>
              <w:lastRenderedPageBreak/>
              <w:t>naudotis Pirkėjo sukurtais intelektiniais veiklos rezultatais nesilaikymo</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6" w14:textId="02D3AB53" w:rsidR="005B0554" w:rsidRPr="00D75362" w:rsidRDefault="004F3915">
            <w:pPr>
              <w:spacing w:after="0" w:line="240" w:lineRule="auto"/>
              <w:rPr>
                <w:rFonts w:ascii="Montserrat" w:eastAsia="Times New Roman" w:hAnsi="Montserrat" w:cs="Times New Roman"/>
                <w:color w:val="4472C4"/>
                <w:sz w:val="20"/>
                <w:szCs w:val="20"/>
              </w:rPr>
            </w:pPr>
            <w:r w:rsidRPr="004F3915">
              <w:rPr>
                <w:rFonts w:ascii="Montserrat" w:eastAsia="Times New Roman" w:hAnsi="Montserrat" w:cs="Times New Roman"/>
                <w:sz w:val="20"/>
                <w:szCs w:val="20"/>
              </w:rPr>
              <w:lastRenderedPageBreak/>
              <w:t>9.</w:t>
            </w:r>
            <w:r>
              <w:rPr>
                <w:rFonts w:ascii="Montserrat" w:eastAsia="Times New Roman" w:hAnsi="Montserrat" w:cs="Times New Roman"/>
                <w:sz w:val="20"/>
                <w:szCs w:val="20"/>
              </w:rPr>
              <w:t>9</w:t>
            </w:r>
            <w:r w:rsidRPr="004F3915">
              <w:rPr>
                <w:rFonts w:ascii="Montserrat" w:eastAsia="Times New Roman" w:hAnsi="Montserrat" w:cs="Times New Roman"/>
                <w:sz w:val="20"/>
                <w:szCs w:val="20"/>
              </w:rPr>
              <w:t xml:space="preserve">.1. Taikoma </w:t>
            </w:r>
            <w:r w:rsidR="002A1D1E">
              <w:rPr>
                <w:rFonts w:ascii="Montserrat" w:eastAsia="Times New Roman" w:hAnsi="Montserrat" w:cs="Times New Roman"/>
                <w:sz w:val="20"/>
                <w:szCs w:val="20"/>
              </w:rPr>
              <w:t>1000</w:t>
            </w:r>
            <w:r w:rsidRPr="004F3915">
              <w:rPr>
                <w:rFonts w:ascii="Montserrat" w:eastAsia="Times New Roman" w:hAnsi="Montserrat" w:cs="Times New Roman"/>
                <w:sz w:val="20"/>
                <w:szCs w:val="20"/>
              </w:rPr>
              <w:t xml:space="preserve">  Eur (</w:t>
            </w:r>
            <w:r w:rsidR="002A1D1E">
              <w:rPr>
                <w:rFonts w:ascii="Montserrat" w:eastAsia="Times New Roman" w:hAnsi="Montserrat" w:cs="Times New Roman"/>
                <w:sz w:val="20"/>
                <w:szCs w:val="20"/>
              </w:rPr>
              <w:t>tūkstančio</w:t>
            </w:r>
            <w:r w:rsidRPr="004F3915">
              <w:rPr>
                <w:rFonts w:ascii="Montserrat" w:eastAsia="Times New Roman" w:hAnsi="Montserrat" w:cs="Times New Roman"/>
                <w:sz w:val="20"/>
                <w:szCs w:val="20"/>
              </w:rPr>
              <w:t xml:space="preserve">) dydžio bauda už kiekvieną </w:t>
            </w:r>
            <w:r w:rsidR="002A1D1E">
              <w:rPr>
                <w:rFonts w:ascii="Montserrat" w:eastAsia="Times New Roman" w:hAnsi="Montserrat" w:cs="Times New Roman"/>
                <w:sz w:val="20"/>
                <w:szCs w:val="20"/>
              </w:rPr>
              <w:t xml:space="preserve">tokį atveji. </w:t>
            </w:r>
          </w:p>
        </w:tc>
      </w:tr>
      <w:tr w:rsidR="005B0554" w:rsidRPr="00D75362" w14:paraId="700935CA"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8"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lang w:val="en-US"/>
              </w:rPr>
              <w:t xml:space="preserve">9.9. </w:t>
            </w:r>
            <w:r w:rsidRPr="00D75362">
              <w:rPr>
                <w:rFonts w:ascii="Montserrat" w:eastAsia="Times New Roman" w:hAnsi="Montserrat" w:cs="Times New Roman"/>
                <w:b/>
                <w:sz w:val="20"/>
                <w:szCs w:val="20"/>
              </w:rPr>
              <w:t>Kitos netesybos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9" w14:textId="77777777" w:rsidR="005B0554" w:rsidRPr="00D75362" w:rsidRDefault="009329A3">
            <w:pPr>
              <w:spacing w:after="0" w:line="240" w:lineRule="auto"/>
              <w:rPr>
                <w:rFonts w:ascii="Montserrat" w:eastAsia="Times New Roman" w:hAnsi="Montserrat" w:cs="Times New Roman"/>
                <w:color w:val="4472C4"/>
                <w:sz w:val="20"/>
                <w:szCs w:val="20"/>
              </w:rPr>
            </w:pPr>
            <w:r w:rsidRPr="00D75362">
              <w:rPr>
                <w:rFonts w:ascii="Montserrat" w:eastAsia="Times New Roman" w:hAnsi="Montserrat" w:cs="Times New Roman"/>
                <w:color w:val="4472C4"/>
                <w:sz w:val="20"/>
                <w:szCs w:val="20"/>
              </w:rPr>
              <w:t>-</w:t>
            </w:r>
          </w:p>
        </w:tc>
      </w:tr>
      <w:tr w:rsidR="005B0554" w:rsidRPr="00D75362" w14:paraId="700935CC"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B" w14:textId="77777777" w:rsidR="005B0554" w:rsidRPr="00D75362" w:rsidRDefault="009329A3">
            <w:pPr>
              <w:spacing w:after="0" w:line="240" w:lineRule="auto"/>
              <w:jc w:val="center"/>
              <w:rPr>
                <w:rFonts w:ascii="Montserrat" w:hAnsi="Montserrat"/>
                <w:sz w:val="20"/>
                <w:szCs w:val="20"/>
              </w:rPr>
            </w:pPr>
            <w:r w:rsidRPr="00D75362">
              <w:rPr>
                <w:rFonts w:ascii="Montserrat" w:eastAsia="Times New Roman" w:hAnsi="Montserrat" w:cs="Times New Roman"/>
                <w:b/>
                <w:sz w:val="20"/>
                <w:szCs w:val="20"/>
              </w:rPr>
              <w:t>10. ESMINĖS SUTARTIES SĄLYGOS</w:t>
            </w:r>
          </w:p>
        </w:tc>
      </w:tr>
      <w:tr w:rsidR="005B0554" w:rsidRPr="00D75362" w14:paraId="700935D0"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D"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lang w:val="en-US"/>
              </w:rPr>
              <w:t xml:space="preserve">10.1. </w:t>
            </w:r>
            <w:r w:rsidRPr="00D75362">
              <w:rPr>
                <w:rFonts w:ascii="Montserrat" w:eastAsia="Times New Roman" w:hAnsi="Montserrat" w:cs="Times New Roman"/>
                <w:b/>
                <w:sz w:val="20"/>
                <w:szCs w:val="20"/>
              </w:rPr>
              <w:t>Esminės Sutarties sąlygos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CE"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CF" w14:textId="77777777" w:rsidR="005B0554" w:rsidRPr="00D75362" w:rsidRDefault="005B0554">
            <w:pPr>
              <w:spacing w:after="0" w:line="240" w:lineRule="auto"/>
              <w:rPr>
                <w:rFonts w:ascii="Montserrat" w:eastAsia="Times New Roman" w:hAnsi="Montserrat" w:cs="Times New Roman"/>
                <w:color w:val="4472C4"/>
                <w:sz w:val="20"/>
                <w:szCs w:val="20"/>
              </w:rPr>
            </w:pPr>
          </w:p>
        </w:tc>
      </w:tr>
      <w:tr w:rsidR="005B0554" w:rsidRPr="00D75362" w14:paraId="700935D2"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D1"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11. SUTARTIES GALIOJIMAS IR KEITIMAS</w:t>
            </w:r>
          </w:p>
        </w:tc>
      </w:tr>
      <w:tr w:rsidR="005B0554" w:rsidRPr="00D75362" w14:paraId="700935E3"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D3"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kern w:val="0"/>
                <w:sz w:val="20"/>
                <w:szCs w:val="20"/>
              </w:rPr>
              <w:t>11.1. Sutarties sudarymas ir įsigaliojimas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D5" w14:textId="3816E5A0" w:rsidR="005B0554" w:rsidRPr="00D75362" w:rsidRDefault="00342E1B" w:rsidP="00AE7C52">
            <w:pPr>
              <w:spacing w:after="0" w:line="240" w:lineRule="auto"/>
              <w:jc w:val="both"/>
              <w:rPr>
                <w:rFonts w:ascii="Montserrat" w:eastAsia="Times New Roman" w:hAnsi="Montserrat" w:cs="Times New Roman"/>
                <w:sz w:val="20"/>
                <w:szCs w:val="20"/>
              </w:rPr>
            </w:pPr>
            <w:r>
              <w:rPr>
                <w:rFonts w:ascii="Montserrat" w:eastAsia="Times New Roman" w:hAnsi="Montserrat" w:cs="Times New Roman"/>
                <w:sz w:val="20"/>
                <w:szCs w:val="20"/>
              </w:rPr>
              <w:t xml:space="preserve">11.1.1. </w:t>
            </w:r>
            <w:r w:rsidR="009329A3" w:rsidRPr="00D75362">
              <w:rPr>
                <w:rFonts w:ascii="Montserrat" w:eastAsia="Times New Roman" w:hAnsi="Montserrat" w:cs="Times New Roman"/>
                <w:sz w:val="20"/>
                <w:szCs w:val="20"/>
              </w:rPr>
              <w:t>Ši Sutartis laikoma sudaryta ir įsigalioja nuo Sutarties pasirašymo dienos (antrosios Šalies pasirašymo dieną).</w:t>
            </w:r>
          </w:p>
          <w:p w14:paraId="700935D6" w14:textId="34711ECD" w:rsidR="005B0554" w:rsidRPr="00D75362" w:rsidRDefault="00342E1B" w:rsidP="00AE7C52">
            <w:pPr>
              <w:spacing w:after="0" w:line="240" w:lineRule="auto"/>
              <w:jc w:val="both"/>
              <w:rPr>
                <w:rFonts w:ascii="Montserrat" w:hAnsi="Montserrat"/>
                <w:color w:val="000000" w:themeColor="text1"/>
                <w:sz w:val="20"/>
                <w:szCs w:val="20"/>
              </w:rPr>
            </w:pPr>
            <w:r>
              <w:rPr>
                <w:rFonts w:ascii="Montserrat" w:eastAsia="Times New Roman" w:hAnsi="Montserrat" w:cs="Times New Roman"/>
                <w:color w:val="000000"/>
                <w:sz w:val="20"/>
                <w:szCs w:val="20"/>
              </w:rPr>
              <w:t xml:space="preserve">11.1.2. </w:t>
            </w:r>
            <w:r w:rsidR="009329A3" w:rsidRPr="00D75362">
              <w:rPr>
                <w:rFonts w:ascii="Montserrat" w:eastAsia="Times New Roman" w:hAnsi="Montserrat" w:cs="Times New Roman"/>
                <w:color w:val="000000"/>
                <w:sz w:val="20"/>
                <w:szCs w:val="20"/>
              </w:rPr>
              <w:t xml:space="preserve">Sutartis galioja iki visiško prievolių įvykdymo (kol bus išnaudota Pradinės Sutarties vertė, bet jos terminas negali būti ilgesnis kaip </w:t>
            </w:r>
            <w:r w:rsidR="008B326D">
              <w:rPr>
                <w:rFonts w:ascii="Montserrat" w:eastAsia="Times New Roman" w:hAnsi="Montserrat" w:cs="Times New Roman"/>
                <w:color w:val="000000" w:themeColor="text1"/>
                <w:sz w:val="20"/>
                <w:szCs w:val="20"/>
              </w:rPr>
              <w:t>2</w:t>
            </w:r>
            <w:r w:rsidR="008B326D" w:rsidRPr="00D75362">
              <w:rPr>
                <w:rFonts w:ascii="Montserrat" w:eastAsia="Times New Roman" w:hAnsi="Montserrat" w:cs="Times New Roman"/>
                <w:color w:val="000000" w:themeColor="text1"/>
                <w:sz w:val="20"/>
                <w:szCs w:val="20"/>
              </w:rPr>
              <w:t xml:space="preserve">8 </w:t>
            </w:r>
            <w:r w:rsidR="00695C7C" w:rsidRPr="00D75362">
              <w:rPr>
                <w:rFonts w:ascii="Montserrat" w:eastAsia="Times New Roman" w:hAnsi="Montserrat" w:cs="Times New Roman"/>
                <w:color w:val="000000" w:themeColor="text1"/>
                <w:sz w:val="20"/>
                <w:szCs w:val="20"/>
              </w:rPr>
              <w:t>mėnesiai.</w:t>
            </w:r>
          </w:p>
          <w:p w14:paraId="700935E2" w14:textId="49EF1F2E" w:rsidR="005B0554" w:rsidRPr="00D75362" w:rsidRDefault="005B0554">
            <w:pPr>
              <w:spacing w:after="0" w:line="240" w:lineRule="auto"/>
              <w:rPr>
                <w:rFonts w:ascii="Montserrat" w:hAnsi="Montserrat"/>
                <w:sz w:val="20"/>
                <w:szCs w:val="20"/>
              </w:rPr>
            </w:pPr>
          </w:p>
        </w:tc>
      </w:tr>
      <w:tr w:rsidR="005B0554" w:rsidRPr="00D75362" w14:paraId="700935E7" w14:textId="77777777" w:rsidTr="00765696">
        <w:trPr>
          <w:trHeight w:val="300"/>
        </w:trPr>
        <w:tc>
          <w:tcPr>
            <w:tcW w:w="3094"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11.2. Sutarties galiojimo termino pratęsimas</w:t>
            </w:r>
          </w:p>
        </w:tc>
        <w:tc>
          <w:tcPr>
            <w:tcW w:w="625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5" w14:textId="77777777" w:rsidR="005B0554" w:rsidRPr="00D75362" w:rsidRDefault="009329A3">
            <w:pPr>
              <w:spacing w:after="0" w:line="240" w:lineRule="auto"/>
              <w:rPr>
                <w:rFonts w:ascii="Montserrat" w:eastAsia="Times New Roman" w:hAnsi="Montserrat" w:cs="Times New Roman"/>
                <w:sz w:val="20"/>
                <w:szCs w:val="20"/>
              </w:rPr>
            </w:pPr>
            <w:r w:rsidRPr="00D75362">
              <w:rPr>
                <w:rFonts w:ascii="Montserrat" w:eastAsia="Times New Roman" w:hAnsi="Montserrat" w:cs="Times New Roman"/>
                <w:sz w:val="20"/>
                <w:szCs w:val="20"/>
              </w:rPr>
              <w:t>Netaikoma</w:t>
            </w:r>
          </w:p>
          <w:p w14:paraId="700935E6" w14:textId="77777777" w:rsidR="005B0554" w:rsidRPr="00D75362" w:rsidRDefault="005B0554">
            <w:pPr>
              <w:spacing w:after="0" w:line="240" w:lineRule="auto"/>
              <w:rPr>
                <w:rFonts w:ascii="Montserrat" w:hAnsi="Montserrat"/>
                <w:sz w:val="20"/>
                <w:szCs w:val="20"/>
              </w:rPr>
            </w:pPr>
          </w:p>
        </w:tc>
      </w:tr>
      <w:tr w:rsidR="005B0554" w:rsidRPr="00D75362" w14:paraId="700935E9"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8"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12. SUTARTIES NUTRAUKIMAS</w:t>
            </w:r>
          </w:p>
        </w:tc>
      </w:tr>
      <w:tr w:rsidR="005B0554" w:rsidRPr="00D75362" w14:paraId="700935F2"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EA"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12.1. Sutarties nutraukimo pagrindai</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8B441" w14:textId="77777777" w:rsidR="005B0554" w:rsidRPr="00D75362" w:rsidRDefault="009329A3" w:rsidP="00AE7C52">
            <w:pPr>
              <w:spacing w:after="0" w:line="240" w:lineRule="auto"/>
              <w:jc w:val="both"/>
              <w:rPr>
                <w:rFonts w:ascii="Montserrat" w:eastAsia="Times New Roman" w:hAnsi="Montserrat" w:cs="Times New Roman"/>
                <w:sz w:val="20"/>
                <w:szCs w:val="20"/>
              </w:rPr>
            </w:pPr>
            <w:r w:rsidRPr="00D75362">
              <w:rPr>
                <w:rFonts w:ascii="Montserrat" w:eastAsia="Times New Roman" w:hAnsi="Montserrat" w:cs="Times New Roman"/>
                <w:sz w:val="20"/>
                <w:szCs w:val="20"/>
              </w:rPr>
              <w:t>Sutartis gali būti nutraukiama rašytiniu Šalių susitarimu arba vienašališkai, Bendrosiose sąlygose nustatyta tvarka.</w:t>
            </w:r>
          </w:p>
          <w:p w14:paraId="700935F1" w14:textId="4F1009BF" w:rsidR="00695C7C" w:rsidRPr="00D75362" w:rsidRDefault="00695C7C" w:rsidP="00AE7C52">
            <w:pPr>
              <w:spacing w:after="0" w:line="240" w:lineRule="auto"/>
              <w:jc w:val="both"/>
              <w:rPr>
                <w:rFonts w:ascii="Montserrat" w:eastAsia="Times New Roman" w:hAnsi="Montserrat" w:cs="Times New Roman"/>
                <w:sz w:val="20"/>
                <w:szCs w:val="20"/>
              </w:rPr>
            </w:pPr>
          </w:p>
        </w:tc>
      </w:tr>
      <w:tr w:rsidR="005B0554" w:rsidRPr="00D75362" w14:paraId="70093601"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F3" w14:textId="77777777" w:rsidR="005B0554" w:rsidRPr="00D75362" w:rsidRDefault="009329A3">
            <w:pPr>
              <w:spacing w:after="0" w:line="240" w:lineRule="auto"/>
              <w:rPr>
                <w:rFonts w:ascii="Montserrat" w:hAnsi="Montserrat"/>
                <w:sz w:val="20"/>
                <w:szCs w:val="20"/>
              </w:rPr>
            </w:pPr>
            <w:r w:rsidRPr="00D75362">
              <w:rPr>
                <w:rFonts w:ascii="Montserrat" w:eastAsia="Times New Roman" w:hAnsi="Montserrat" w:cs="Times New Roman"/>
                <w:b/>
                <w:sz w:val="20"/>
                <w:szCs w:val="20"/>
              </w:rPr>
              <w:t xml:space="preserve">12.2. Esminiai Sutarties </w:t>
            </w:r>
            <w:r w:rsidRPr="00D75362">
              <w:rPr>
                <w:rFonts w:ascii="Montserrat" w:eastAsia="Times New Roman" w:hAnsi="Montserrat" w:cs="Times New Roman"/>
                <w:b/>
                <w:kern w:val="0"/>
                <w:sz w:val="20"/>
                <w:szCs w:val="20"/>
              </w:rPr>
              <w:t>pažeidimai</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5F5" w14:textId="77777777" w:rsidR="005B0554" w:rsidRPr="00D75362" w:rsidRDefault="009329A3" w:rsidP="00AE7C52">
            <w:pPr>
              <w:spacing w:after="0" w:line="240" w:lineRule="auto"/>
              <w:jc w:val="both"/>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12.2.1. jeigu Tiekėjas nevykdo prisiimtų įsipareigojimų už Sutartyje nustatytą Sutarties kainą / įkainius;</w:t>
            </w:r>
          </w:p>
          <w:p w14:paraId="700935F6" w14:textId="77777777" w:rsidR="005B0554" w:rsidRPr="00D75362" w:rsidRDefault="009329A3" w:rsidP="00AE7C52">
            <w:pPr>
              <w:spacing w:after="0" w:line="240" w:lineRule="auto"/>
              <w:jc w:val="both"/>
              <w:rPr>
                <w:rFonts w:ascii="Montserrat" w:eastAsia="Times New Roman" w:hAnsi="Montserrat" w:cs="Times New Roman"/>
                <w:color w:val="000000" w:themeColor="text1"/>
                <w:kern w:val="0"/>
                <w:sz w:val="20"/>
                <w:szCs w:val="20"/>
              </w:rPr>
            </w:pPr>
            <w:r w:rsidRPr="00D75362">
              <w:rPr>
                <w:rFonts w:ascii="Montserrat" w:eastAsia="Times New Roman" w:hAnsi="Montserrat" w:cs="Times New Roman"/>
                <w:color w:val="000000" w:themeColor="text1"/>
                <w:kern w:val="0"/>
                <w:sz w:val="20"/>
                <w:szCs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00935F9" w14:textId="5918CD78" w:rsidR="005B0554" w:rsidRPr="00D75362" w:rsidRDefault="009329A3" w:rsidP="00AE7C52">
            <w:pPr>
              <w:tabs>
                <w:tab w:val="left" w:pos="567"/>
                <w:tab w:val="left" w:pos="851"/>
                <w:tab w:val="left" w:pos="992"/>
                <w:tab w:val="left" w:pos="1134"/>
              </w:tabs>
              <w:spacing w:after="0"/>
              <w:jc w:val="both"/>
              <w:rPr>
                <w:rFonts w:ascii="Montserrat" w:eastAsia="Arial" w:hAnsi="Montserrat" w:cs="Times New Roman"/>
                <w:color w:val="000000" w:themeColor="text1"/>
                <w:sz w:val="20"/>
                <w:szCs w:val="20"/>
                <w:lang w:val="lt"/>
              </w:rPr>
            </w:pPr>
            <w:r w:rsidRPr="00D75362">
              <w:rPr>
                <w:rFonts w:ascii="Montserrat" w:eastAsia="Arial" w:hAnsi="Montserrat" w:cs="Times New Roman"/>
                <w:color w:val="000000" w:themeColor="text1"/>
                <w:sz w:val="20"/>
                <w:szCs w:val="20"/>
                <w:lang w:val="lt"/>
              </w:rPr>
              <w:t>12.2.</w:t>
            </w:r>
            <w:r w:rsidR="00AE7C52" w:rsidRPr="00D75362">
              <w:rPr>
                <w:rFonts w:ascii="Montserrat" w:eastAsia="Arial" w:hAnsi="Montserrat" w:cs="Times New Roman"/>
                <w:color w:val="000000" w:themeColor="text1"/>
                <w:sz w:val="20"/>
                <w:szCs w:val="20"/>
                <w:lang w:val="lt"/>
              </w:rPr>
              <w:t>3</w:t>
            </w:r>
            <w:r w:rsidRPr="00D75362">
              <w:rPr>
                <w:rFonts w:ascii="Montserrat" w:eastAsia="Arial" w:hAnsi="Montserrat" w:cs="Times New Roman"/>
                <w:color w:val="000000" w:themeColor="text1"/>
                <w:sz w:val="20"/>
                <w:szCs w:val="20"/>
                <w:lang w:val="lt"/>
              </w:rPr>
              <w:t>. jeigu Tiekėjas pažeidžia Paslaugų suteikimo terminus ir priskaičiuotų netesybų už vėlavimą suma viršija 20 (dvidešimt) proc. Pradinės sutarties vertės;</w:t>
            </w:r>
          </w:p>
          <w:p w14:paraId="700935FA" w14:textId="404AC3CA" w:rsidR="005B0554" w:rsidRPr="00D75362" w:rsidRDefault="009329A3" w:rsidP="00AE7C52">
            <w:pPr>
              <w:tabs>
                <w:tab w:val="left" w:pos="522"/>
                <w:tab w:val="left" w:pos="664"/>
                <w:tab w:val="left" w:pos="1134"/>
              </w:tabs>
              <w:spacing w:after="0"/>
              <w:jc w:val="both"/>
              <w:rPr>
                <w:rFonts w:ascii="Montserrat" w:eastAsia="Arial" w:hAnsi="Montserrat" w:cs="Times New Roman"/>
                <w:color w:val="000000" w:themeColor="text1"/>
                <w:sz w:val="20"/>
                <w:szCs w:val="20"/>
                <w:lang w:val="lt"/>
              </w:rPr>
            </w:pPr>
            <w:r w:rsidRPr="00D75362">
              <w:rPr>
                <w:rFonts w:ascii="Montserrat" w:eastAsia="Arial" w:hAnsi="Montserrat" w:cs="Times New Roman"/>
                <w:color w:val="000000" w:themeColor="text1"/>
                <w:sz w:val="20"/>
                <w:szCs w:val="20"/>
                <w:lang w:val="lt"/>
              </w:rPr>
              <w:t>12.2.</w:t>
            </w:r>
            <w:r w:rsidR="00AE7C52" w:rsidRPr="00D75362">
              <w:rPr>
                <w:rFonts w:ascii="Montserrat" w:eastAsia="Arial" w:hAnsi="Montserrat" w:cs="Times New Roman"/>
                <w:color w:val="000000" w:themeColor="text1"/>
                <w:sz w:val="20"/>
                <w:szCs w:val="20"/>
                <w:lang w:val="lt"/>
              </w:rPr>
              <w:t>4</w:t>
            </w:r>
            <w:r w:rsidRPr="00D75362">
              <w:rPr>
                <w:rFonts w:ascii="Montserrat" w:eastAsia="Arial" w:hAnsi="Montserrat" w:cs="Times New Roman"/>
                <w:color w:val="000000" w:themeColor="text1"/>
                <w:sz w:val="20"/>
                <w:szCs w:val="20"/>
                <w:lang w:val="lt"/>
              </w:rPr>
              <w:t>. Tiekėjas pažeidžia Paslaugų suteikimo terminus ir dėl Paslaugų suteikimo vėlavimo Paslaugos tampa nebereikalingos;</w:t>
            </w:r>
          </w:p>
          <w:p w14:paraId="700935FC" w14:textId="090C8581" w:rsidR="005B0554" w:rsidRPr="00D75362" w:rsidRDefault="009329A3" w:rsidP="00AE7C52">
            <w:pPr>
              <w:tabs>
                <w:tab w:val="left" w:pos="522"/>
                <w:tab w:val="left" w:pos="664"/>
                <w:tab w:val="left" w:pos="1134"/>
              </w:tabs>
              <w:spacing w:after="0"/>
              <w:jc w:val="both"/>
              <w:rPr>
                <w:rFonts w:ascii="Montserrat" w:eastAsia="Arial" w:hAnsi="Montserrat" w:cs="Times New Roman"/>
                <w:color w:val="000000" w:themeColor="text1"/>
                <w:sz w:val="20"/>
                <w:szCs w:val="20"/>
                <w:lang w:val="lt"/>
              </w:rPr>
            </w:pPr>
            <w:r w:rsidRPr="00D75362">
              <w:rPr>
                <w:rFonts w:ascii="Montserrat" w:eastAsia="Arial" w:hAnsi="Montserrat" w:cs="Times New Roman"/>
                <w:color w:val="000000" w:themeColor="text1"/>
                <w:sz w:val="20"/>
                <w:szCs w:val="20"/>
                <w:lang w:val="lt"/>
              </w:rPr>
              <w:t>12.2.</w:t>
            </w:r>
            <w:r w:rsidR="00AE7C52" w:rsidRPr="00D75362">
              <w:rPr>
                <w:rFonts w:ascii="Montserrat" w:eastAsia="Arial" w:hAnsi="Montserrat" w:cs="Times New Roman"/>
                <w:color w:val="000000" w:themeColor="text1"/>
                <w:sz w:val="20"/>
                <w:szCs w:val="20"/>
                <w:lang w:val="lt"/>
              </w:rPr>
              <w:t>5</w:t>
            </w:r>
            <w:r w:rsidRPr="00D75362">
              <w:rPr>
                <w:rFonts w:ascii="Montserrat" w:eastAsia="Arial" w:hAnsi="Montserrat" w:cs="Times New Roman"/>
                <w:color w:val="000000" w:themeColor="text1"/>
                <w:sz w:val="20"/>
                <w:szCs w:val="20"/>
                <w:lang w:val="lt"/>
              </w:rPr>
              <w:t xml:space="preserve">. Tiekėjo kvalifikacija tapo nebeatitinkančia pirkimo dokumentuose nustatytų Sutarties tinkamam vykdymui būtinų reikalavimų ir šie neatitikimai nebuvo ištaisyti per </w:t>
            </w:r>
            <w:r w:rsidR="00087740" w:rsidRPr="00D75362">
              <w:rPr>
                <w:rFonts w:ascii="Montserrat" w:eastAsia="Arial" w:hAnsi="Montserrat" w:cs="Times New Roman"/>
                <w:color w:val="000000" w:themeColor="text1"/>
                <w:sz w:val="20"/>
                <w:szCs w:val="20"/>
                <w:lang w:val="lt"/>
              </w:rPr>
              <w:t xml:space="preserve">xx </w:t>
            </w:r>
            <w:r w:rsidRPr="00D75362">
              <w:rPr>
                <w:rFonts w:ascii="Montserrat" w:eastAsia="Arial" w:hAnsi="Montserrat" w:cs="Times New Roman"/>
                <w:color w:val="000000" w:themeColor="text1"/>
                <w:sz w:val="20"/>
                <w:szCs w:val="20"/>
                <w:lang w:val="lt"/>
              </w:rPr>
              <w:t>kalendorinių dienų nuo kvalifikacijos tapimo neatitinkančia dienos;</w:t>
            </w:r>
          </w:p>
          <w:p w14:paraId="700935FD" w14:textId="49C343C6" w:rsidR="005B0554" w:rsidRPr="00D75362" w:rsidRDefault="009329A3" w:rsidP="00AE7C52">
            <w:pPr>
              <w:tabs>
                <w:tab w:val="left" w:pos="805"/>
                <w:tab w:val="left" w:pos="947"/>
                <w:tab w:val="left" w:pos="1134"/>
              </w:tabs>
              <w:spacing w:after="0"/>
              <w:jc w:val="both"/>
              <w:rPr>
                <w:rFonts w:ascii="Montserrat" w:eastAsia="Arial" w:hAnsi="Montserrat" w:cs="Times New Roman"/>
                <w:color w:val="000000" w:themeColor="text1"/>
                <w:sz w:val="20"/>
                <w:szCs w:val="20"/>
                <w:lang w:val="lt"/>
              </w:rPr>
            </w:pPr>
            <w:r w:rsidRPr="00D75362">
              <w:rPr>
                <w:rFonts w:ascii="Montserrat" w:eastAsia="Arial" w:hAnsi="Montserrat" w:cs="Times New Roman"/>
                <w:color w:val="000000" w:themeColor="text1"/>
                <w:sz w:val="20"/>
                <w:szCs w:val="20"/>
                <w:lang w:val="lt"/>
              </w:rPr>
              <w:t>12.2.</w:t>
            </w:r>
            <w:r w:rsidR="00AE7C52" w:rsidRPr="00D75362">
              <w:rPr>
                <w:rFonts w:ascii="Montserrat" w:eastAsia="Arial" w:hAnsi="Montserrat" w:cs="Times New Roman"/>
                <w:color w:val="000000" w:themeColor="text1"/>
                <w:sz w:val="20"/>
                <w:szCs w:val="20"/>
                <w:lang w:val="lt"/>
              </w:rPr>
              <w:t>6</w:t>
            </w:r>
            <w:r w:rsidRPr="00D75362">
              <w:rPr>
                <w:rFonts w:ascii="Montserrat" w:eastAsia="Arial" w:hAnsi="Montserrat" w:cs="Times New Roman"/>
                <w:color w:val="000000" w:themeColor="text1"/>
                <w:sz w:val="20"/>
                <w:szCs w:val="20"/>
                <w:lang w:val="lt"/>
              </w:rPr>
              <w:t>.</w:t>
            </w:r>
            <w:r w:rsidR="00AE7C52" w:rsidRPr="00D75362">
              <w:rPr>
                <w:rFonts w:ascii="Montserrat" w:eastAsia="Arial" w:hAnsi="Montserrat" w:cs="Times New Roman"/>
                <w:color w:val="000000" w:themeColor="text1"/>
                <w:sz w:val="20"/>
                <w:szCs w:val="20"/>
                <w:lang w:val="lt"/>
              </w:rPr>
              <w:t xml:space="preserve"> </w:t>
            </w:r>
            <w:r w:rsidRPr="00D75362">
              <w:rPr>
                <w:rFonts w:ascii="Montserrat" w:eastAsia="Arial" w:hAnsi="Montserrat" w:cs="Times New Roman"/>
                <w:color w:val="000000" w:themeColor="text1"/>
                <w:sz w:val="20"/>
                <w:szCs w:val="20"/>
                <w:lang w:val="lt"/>
              </w:rPr>
              <w:t>Tiekėjas pažeidžia šios Sutarties nuostatas, reglamentuojančias konkurenciją, intelektinės nuosavybės ar konfidencialios informacijos valdymą;</w:t>
            </w:r>
          </w:p>
          <w:p w14:paraId="70093600" w14:textId="635649D2" w:rsidR="005B0554" w:rsidRPr="00D75362" w:rsidRDefault="009329A3" w:rsidP="00AE7C52">
            <w:pPr>
              <w:tabs>
                <w:tab w:val="left" w:pos="522"/>
                <w:tab w:val="left" w:pos="664"/>
              </w:tabs>
              <w:spacing w:after="0"/>
              <w:jc w:val="both"/>
              <w:rPr>
                <w:rFonts w:ascii="Montserrat" w:eastAsia="Arial" w:hAnsi="Montserrat" w:cs="Times New Roman"/>
                <w:color w:val="FF0000"/>
                <w:sz w:val="20"/>
                <w:szCs w:val="20"/>
                <w:lang w:val="lt"/>
              </w:rPr>
            </w:pPr>
            <w:r w:rsidRPr="00D75362">
              <w:rPr>
                <w:rFonts w:ascii="Montserrat" w:eastAsia="Arial" w:hAnsi="Montserrat" w:cs="Times New Roman"/>
                <w:color w:val="000000" w:themeColor="text1"/>
                <w:sz w:val="20"/>
                <w:szCs w:val="20"/>
                <w:lang w:val="lt"/>
              </w:rPr>
              <w:t>12.2.</w:t>
            </w:r>
            <w:r w:rsidR="00AE7C52" w:rsidRPr="00D75362">
              <w:rPr>
                <w:rFonts w:ascii="Montserrat" w:eastAsia="Arial" w:hAnsi="Montserrat" w:cs="Times New Roman"/>
                <w:color w:val="000000" w:themeColor="text1"/>
                <w:sz w:val="20"/>
                <w:szCs w:val="20"/>
                <w:lang w:val="lt"/>
              </w:rPr>
              <w:t>7</w:t>
            </w:r>
            <w:r w:rsidRPr="00D75362">
              <w:rPr>
                <w:rFonts w:ascii="Montserrat" w:eastAsia="Arial" w:hAnsi="Montserrat" w:cs="Times New Roman"/>
                <w:color w:val="000000" w:themeColor="text1"/>
                <w:sz w:val="20"/>
                <w:szCs w:val="20"/>
                <w:lang w:val="lt"/>
              </w:rPr>
              <w:t>. Tiekėjas pažeidžia Bendrųjų sąlygų nuostatas dėl Sutarties vykdymui pasitelkiamų naujų subtiekėjų ir (ar) specialistų / esamų subtiekėjų ir (ar) specialistų keitimo;</w:t>
            </w:r>
          </w:p>
        </w:tc>
      </w:tr>
      <w:tr w:rsidR="005B0554" w:rsidRPr="00D75362" w14:paraId="70093603"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2" w14:textId="07662922" w:rsidR="005B0554" w:rsidRPr="00D75362" w:rsidRDefault="009329A3">
            <w:pPr>
              <w:spacing w:after="0" w:line="240" w:lineRule="auto"/>
              <w:jc w:val="center"/>
              <w:rPr>
                <w:rFonts w:ascii="Montserrat" w:hAnsi="Montserrat"/>
                <w:sz w:val="20"/>
                <w:szCs w:val="20"/>
              </w:rPr>
            </w:pPr>
            <w:r w:rsidRPr="00D75362">
              <w:rPr>
                <w:rFonts w:ascii="Montserrat" w:eastAsia="Times New Roman" w:hAnsi="Montserrat" w:cs="Times New Roman"/>
                <w:b/>
                <w:sz w:val="20"/>
                <w:szCs w:val="20"/>
              </w:rPr>
              <w:t xml:space="preserve">13. APLINKOS APSAUGOS IR SOCIALINIAI KRITERIJAI </w:t>
            </w:r>
          </w:p>
        </w:tc>
      </w:tr>
      <w:tr w:rsidR="005B0554" w:rsidRPr="00D75362" w14:paraId="7009360D"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4"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13.1. Su perkamomis paslaugomis susiję  aplinkos apsaugos kriterijai </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C" w14:textId="38335CDB" w:rsidR="005B0554" w:rsidRPr="00D75362" w:rsidRDefault="00AE7C52" w:rsidP="00AE7C52">
            <w:pPr>
              <w:spacing w:after="0" w:line="240" w:lineRule="auto"/>
              <w:jc w:val="both"/>
              <w:rPr>
                <w:rFonts w:ascii="Montserrat" w:eastAsia="Times New Roman" w:hAnsi="Montserrat" w:cs="Times New Roman"/>
                <w:sz w:val="20"/>
                <w:szCs w:val="20"/>
              </w:rPr>
            </w:pPr>
            <w:r w:rsidRPr="00D75362">
              <w:rPr>
                <w:rFonts w:ascii="Montserrat" w:eastAsia="Times New Roman" w:hAnsi="Montserrat" w:cs="Times New Roman"/>
                <w:color w:val="000000"/>
                <w:sz w:val="20"/>
                <w:szCs w:val="20"/>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nurodyti Techninėje specifikacijoje. </w:t>
            </w:r>
          </w:p>
        </w:tc>
      </w:tr>
      <w:tr w:rsidR="005B0554" w:rsidRPr="00D75362" w14:paraId="70093615"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E"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lastRenderedPageBreak/>
              <w:t>13.2. Su perkamomis Paslaugomis susiję socialiniai kriterijai</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0F" w14:textId="77777777" w:rsidR="005B0554" w:rsidRPr="00D75362" w:rsidRDefault="009329A3">
            <w:pPr>
              <w:spacing w:after="0" w:line="240" w:lineRule="auto"/>
              <w:rPr>
                <w:rFonts w:ascii="Montserrat" w:eastAsia="Times New Roman" w:hAnsi="Montserrat" w:cs="Times New Roman"/>
                <w:color w:val="000000"/>
                <w:sz w:val="20"/>
                <w:szCs w:val="20"/>
                <w:shd w:val="clear" w:color="auto" w:fill="FFFFFF"/>
              </w:rPr>
            </w:pPr>
            <w:r w:rsidRPr="00D75362">
              <w:rPr>
                <w:rFonts w:ascii="Montserrat" w:eastAsia="Times New Roman" w:hAnsi="Montserrat" w:cs="Times New Roman"/>
                <w:color w:val="000000"/>
                <w:sz w:val="20"/>
                <w:szCs w:val="20"/>
                <w:shd w:val="clear" w:color="auto" w:fill="FFFFFF"/>
              </w:rPr>
              <w:t>Netaikoma</w:t>
            </w:r>
          </w:p>
          <w:p w14:paraId="70093614" w14:textId="5BE72D3E" w:rsidR="005B0554" w:rsidRPr="00D75362" w:rsidRDefault="005B0554">
            <w:pPr>
              <w:spacing w:after="0" w:line="240" w:lineRule="auto"/>
              <w:rPr>
                <w:rFonts w:ascii="Montserrat" w:hAnsi="Montserrat"/>
                <w:sz w:val="20"/>
                <w:szCs w:val="20"/>
              </w:rPr>
            </w:pPr>
          </w:p>
        </w:tc>
      </w:tr>
      <w:tr w:rsidR="005B0554" w:rsidRPr="00D75362" w14:paraId="70093618"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16"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14. BENDRŲJŲ SĄLYGŲ PAKEITIMAI IR PAPILDYMAI </w:t>
            </w:r>
          </w:p>
          <w:p w14:paraId="70093617" w14:textId="4B64131E" w:rsidR="005B0554" w:rsidRPr="00D75362" w:rsidRDefault="005B0554">
            <w:pPr>
              <w:spacing w:after="0" w:line="240" w:lineRule="auto"/>
              <w:jc w:val="center"/>
              <w:rPr>
                <w:rFonts w:ascii="Montserrat" w:hAnsi="Montserrat"/>
                <w:sz w:val="20"/>
                <w:szCs w:val="20"/>
              </w:rPr>
            </w:pPr>
          </w:p>
        </w:tc>
      </w:tr>
      <w:tr w:rsidR="005B0554" w:rsidRPr="00D75362" w14:paraId="7009361C"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19" w14:textId="77777777" w:rsidR="005B0554" w:rsidRPr="00D75362" w:rsidRDefault="009329A3">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14.1. </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E7C09" w14:textId="0507A9B6"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14.1.1 Bendrųjų sąlygų 4.1.3. papunktyje pakeisti įspėjimo terminą iš „5 (penkių)“ darbo dienų į „3 (tris)“ darbo dienas, jį išdėstant nauja redakcija:</w:t>
            </w:r>
          </w:p>
          <w:p w14:paraId="61E7695F" w14:textId="1B9B258C"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„4.1.3. Jeigu Šalis susiduria su Sutarties vykdymo kliūtimi, ji turi nedelsdama, bet ne vėliau kaip per 3 (tris) darbo dienas, įspėti kitą Šalį apie tokias kliūtis ir imtis visų nuo jos priklausančių</w:t>
            </w:r>
          </w:p>
          <w:p w14:paraId="05C2550E" w14:textId="77777777"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protingų priemonių toms kliūtims pašalinti.“</w:t>
            </w:r>
          </w:p>
          <w:p w14:paraId="0B45B103" w14:textId="2E5DD239"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14.1.2. Bendrųjų sąlygų 6.2.</w:t>
            </w:r>
            <w:r w:rsidR="004B7307" w:rsidRPr="0070046C">
              <w:rPr>
                <w:rFonts w:ascii="Montserrat" w:eastAsia="Times New Roman" w:hAnsi="Montserrat" w:cs="Times New Roman"/>
                <w:color w:val="000000" w:themeColor="text1"/>
                <w:sz w:val="20"/>
                <w:szCs w:val="20"/>
              </w:rPr>
              <w:t>6</w:t>
            </w:r>
            <w:r w:rsidRPr="0070046C">
              <w:rPr>
                <w:rFonts w:ascii="Montserrat" w:eastAsia="Times New Roman" w:hAnsi="Montserrat" w:cs="Times New Roman"/>
                <w:color w:val="000000" w:themeColor="text1"/>
                <w:sz w:val="20"/>
                <w:szCs w:val="20"/>
              </w:rPr>
              <w:t xml:space="preserve"> punktas keičiamas, jį išdėstant nauja redakcija:</w:t>
            </w:r>
          </w:p>
          <w:p w14:paraId="07F2A43D" w14:textId="4FAD2DEC"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„6.2.</w:t>
            </w:r>
            <w:r w:rsidR="004B7307" w:rsidRPr="0070046C">
              <w:rPr>
                <w:rFonts w:ascii="Montserrat" w:eastAsia="Times New Roman" w:hAnsi="Montserrat" w:cs="Times New Roman"/>
                <w:color w:val="000000" w:themeColor="text1"/>
                <w:sz w:val="20"/>
                <w:szCs w:val="20"/>
              </w:rPr>
              <w:t>6</w:t>
            </w:r>
            <w:r w:rsidRPr="0070046C">
              <w:rPr>
                <w:rFonts w:ascii="Montserrat" w:eastAsia="Times New Roman" w:hAnsi="Montserrat" w:cs="Times New Roman"/>
                <w:color w:val="000000" w:themeColor="text1"/>
                <w:sz w:val="20"/>
                <w:szCs w:val="20"/>
              </w:rPr>
              <w:t xml:space="preserve">. Jeigu Pirkėjas per 5 (penkias) darbo dienas neįvertina </w:t>
            </w:r>
            <w:r w:rsidR="004B7307" w:rsidRPr="0070046C">
              <w:rPr>
                <w:rFonts w:ascii="Montserrat" w:eastAsia="Times New Roman" w:hAnsi="Montserrat" w:cs="Times New Roman"/>
                <w:color w:val="000000" w:themeColor="text1"/>
                <w:sz w:val="20"/>
                <w:szCs w:val="20"/>
              </w:rPr>
              <w:t>suteiktų paslaugų</w:t>
            </w:r>
            <w:r w:rsidRPr="0070046C">
              <w:rPr>
                <w:rFonts w:ascii="Montserrat" w:eastAsia="Times New Roman" w:hAnsi="Montserrat" w:cs="Times New Roman"/>
                <w:color w:val="000000" w:themeColor="text1"/>
                <w:sz w:val="20"/>
                <w:szCs w:val="20"/>
              </w:rPr>
              <w:t xml:space="preserve"> ir nepateikia (neišsiunčia) Tiekėjui Defektų akto, terminas </w:t>
            </w:r>
            <w:r w:rsidR="004B7307" w:rsidRPr="0070046C">
              <w:rPr>
                <w:rFonts w:ascii="Montserrat" w:eastAsia="Times New Roman" w:hAnsi="Montserrat" w:cs="Times New Roman"/>
                <w:color w:val="000000" w:themeColor="text1"/>
                <w:sz w:val="20"/>
                <w:szCs w:val="20"/>
              </w:rPr>
              <w:t>Paslaugų teikimui</w:t>
            </w:r>
            <w:r w:rsidRPr="0070046C">
              <w:rPr>
                <w:rFonts w:ascii="Montserrat" w:eastAsia="Times New Roman" w:hAnsi="Montserrat" w:cs="Times New Roman"/>
                <w:color w:val="000000" w:themeColor="text1"/>
                <w:sz w:val="20"/>
                <w:szCs w:val="20"/>
              </w:rPr>
              <w:t xml:space="preserve"> (užsakymų vykdymui) pratęsiamas tiek laiko, kiek vėlavo Pirkėjas įvertinti </w:t>
            </w:r>
            <w:r w:rsidR="004B7307" w:rsidRPr="0070046C">
              <w:rPr>
                <w:rFonts w:ascii="Montserrat" w:eastAsia="Times New Roman" w:hAnsi="Montserrat" w:cs="Times New Roman"/>
                <w:color w:val="000000" w:themeColor="text1"/>
                <w:sz w:val="20"/>
                <w:szCs w:val="20"/>
              </w:rPr>
              <w:t>paslaugas</w:t>
            </w:r>
            <w:r w:rsidRPr="0070046C">
              <w:rPr>
                <w:rFonts w:ascii="Montserrat" w:eastAsia="Times New Roman" w:hAnsi="Montserrat" w:cs="Times New Roman"/>
                <w:color w:val="000000" w:themeColor="text1"/>
                <w:sz w:val="20"/>
                <w:szCs w:val="20"/>
              </w:rPr>
              <w:t xml:space="preserve">. Už minėtą laikotarpį delspinigiai neskaičiuojami. </w:t>
            </w:r>
            <w:r w:rsidR="004B7307" w:rsidRPr="0070046C">
              <w:rPr>
                <w:rFonts w:ascii="Montserrat" w:eastAsia="Times New Roman" w:hAnsi="Montserrat" w:cs="Times New Roman"/>
                <w:color w:val="000000" w:themeColor="text1"/>
                <w:sz w:val="20"/>
                <w:szCs w:val="20"/>
              </w:rPr>
              <w:t>Paslaugos</w:t>
            </w:r>
            <w:r w:rsidRPr="0070046C">
              <w:rPr>
                <w:rFonts w:ascii="Montserrat" w:eastAsia="Times New Roman" w:hAnsi="Montserrat" w:cs="Times New Roman"/>
                <w:color w:val="000000" w:themeColor="text1"/>
                <w:sz w:val="20"/>
                <w:szCs w:val="20"/>
              </w:rPr>
              <w:t xml:space="preserve"> laikomos </w:t>
            </w:r>
            <w:r w:rsidR="004B7307" w:rsidRPr="0070046C">
              <w:rPr>
                <w:rFonts w:ascii="Montserrat" w:eastAsia="Times New Roman" w:hAnsi="Montserrat" w:cs="Times New Roman"/>
                <w:color w:val="000000" w:themeColor="text1"/>
                <w:sz w:val="20"/>
                <w:szCs w:val="20"/>
              </w:rPr>
              <w:t>suteiktos</w:t>
            </w:r>
            <w:r w:rsidRPr="0070046C">
              <w:rPr>
                <w:rFonts w:ascii="Montserrat" w:eastAsia="Times New Roman" w:hAnsi="Montserrat" w:cs="Times New Roman"/>
                <w:color w:val="000000" w:themeColor="text1"/>
                <w:sz w:val="20"/>
                <w:szCs w:val="20"/>
              </w:rPr>
              <w:t xml:space="preserve"> po Šalių </w:t>
            </w:r>
            <w:r w:rsidR="004B7307" w:rsidRPr="0070046C">
              <w:rPr>
                <w:rFonts w:ascii="Montserrat" w:eastAsia="Times New Roman" w:hAnsi="Montserrat" w:cs="Times New Roman"/>
                <w:color w:val="000000" w:themeColor="text1"/>
                <w:sz w:val="20"/>
                <w:szCs w:val="20"/>
              </w:rPr>
              <w:t>Paslaugų</w:t>
            </w:r>
            <w:r w:rsidRPr="0070046C">
              <w:rPr>
                <w:rFonts w:ascii="Montserrat" w:eastAsia="Times New Roman" w:hAnsi="Montserrat" w:cs="Times New Roman"/>
                <w:color w:val="000000" w:themeColor="text1"/>
                <w:sz w:val="20"/>
                <w:szCs w:val="20"/>
              </w:rPr>
              <w:t xml:space="preserve"> priėmimo - perdavimo akto pasirašymo.</w:t>
            </w:r>
          </w:p>
          <w:p w14:paraId="02936904" w14:textId="34F98733"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14.1.3. Bendrųjų sąlygų 13.1. punktas keičiamas, jį išdėstant nauja redakcija:</w:t>
            </w:r>
          </w:p>
          <w:p w14:paraId="3455AA07" w14:textId="1F85174C"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„13.1.Visa Pirkėjo Tiekėjui patiekta ir Sutarties vykdymo metu sukurta/sužinota informacija yra laikoma Pirkėjo konfidencialia informacija, išskyrus viešai prieinamą informaciją ir pirkimo dokumentus, kurie pagal galiojančius teisės aktus pripažįstami vieša / nekonfidencialia informacija. Visais kitais atvejais Pirkėjas turi patvirtinti raštu, kad tam tikra pateikta informacija</w:t>
            </w:r>
          </w:p>
          <w:p w14:paraId="4B2DE633" w14:textId="48BBD96C"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 xml:space="preserve">nėra konfidenciali. </w:t>
            </w:r>
            <w:r w:rsidR="004B7307" w:rsidRPr="0070046C">
              <w:rPr>
                <w:rFonts w:ascii="Montserrat" w:eastAsia="Times New Roman" w:hAnsi="Montserrat" w:cs="Times New Roman"/>
                <w:color w:val="000000" w:themeColor="text1"/>
                <w:sz w:val="20"/>
                <w:szCs w:val="20"/>
              </w:rPr>
              <w:t>Tie</w:t>
            </w:r>
            <w:r w:rsidRPr="0070046C">
              <w:rPr>
                <w:rFonts w:ascii="Montserrat" w:eastAsia="Times New Roman" w:hAnsi="Montserrat" w:cs="Times New Roman"/>
                <w:color w:val="000000" w:themeColor="text1"/>
                <w:sz w:val="20"/>
                <w:szCs w:val="20"/>
              </w:rPr>
              <w:t>kėjas įsipareigoja neatskleisti konfidencialios informacijos jokiam trečiajam asmeniui be išankstinio raštiško Pirkėjo sutikimo, 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specialistui/patarėjui ar paskolos davėjui.“</w:t>
            </w:r>
          </w:p>
          <w:p w14:paraId="73632708" w14:textId="7DA99328" w:rsidR="004B7307" w:rsidRPr="0070046C" w:rsidRDefault="004B7307" w:rsidP="004B7307">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14.1.4. Bendrųjų sąlygų 21.3 punktas keičiamas, jį išdėstant nauja redakcija:</w:t>
            </w:r>
          </w:p>
          <w:p w14:paraId="17495589" w14:textId="517BFEBF" w:rsidR="004B7307" w:rsidRPr="0070046C" w:rsidRDefault="004B7307"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„21.3.</w:t>
            </w:r>
            <w:r w:rsidRPr="0070046C">
              <w:rPr>
                <w:rFonts w:ascii="Montserrat" w:hAnsi="Montserrat"/>
                <w:sz w:val="20"/>
                <w:szCs w:val="20"/>
              </w:rPr>
              <w:t xml:space="preserve"> Jei </w:t>
            </w:r>
            <w:r w:rsidRPr="0070046C">
              <w:rPr>
                <w:rFonts w:ascii="Montserrat" w:eastAsia="Arial" w:hAnsi="Montserrat"/>
                <w:sz w:val="20"/>
                <w:szCs w:val="20"/>
              </w:rPr>
              <w:t>Paslaugų</w:t>
            </w:r>
            <w:r w:rsidRPr="0070046C">
              <w:rPr>
                <w:rFonts w:ascii="Montserrat" w:hAnsi="Montserrat"/>
                <w:sz w:val="20"/>
                <w:szCs w:val="20"/>
              </w:rPr>
              <w:t xml:space="preserve"> (jų dalies) teikimo sustabdymas atliekamas dėl Bendrųjų sąlygų 21.2 papunktyje nurodytų aplinkybių ir tęsiasi ne ilgiau kaip 5 (penkis) mėnesius, toks stabdymas laikomas Sutarties keitimu joje numatytomis sąlygomis ir įforminamas Sutarties 21.6 papunktyje nustatyta tvarka.</w:t>
            </w:r>
          </w:p>
          <w:p w14:paraId="3AE50ACB" w14:textId="701CCDBE"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w:t>
            </w:r>
            <w:r w:rsidR="004B7307" w:rsidRPr="0070046C">
              <w:rPr>
                <w:rFonts w:ascii="Montserrat" w:eastAsia="Times New Roman" w:hAnsi="Montserrat" w:cs="Times New Roman"/>
                <w:color w:val="000000" w:themeColor="text1"/>
                <w:sz w:val="20"/>
                <w:szCs w:val="20"/>
              </w:rPr>
              <w:t>5</w:t>
            </w:r>
            <w:r w:rsidRPr="0070046C">
              <w:rPr>
                <w:rFonts w:ascii="Montserrat" w:eastAsia="Times New Roman" w:hAnsi="Montserrat" w:cs="Times New Roman"/>
                <w:color w:val="000000" w:themeColor="text1"/>
                <w:sz w:val="20"/>
                <w:szCs w:val="20"/>
              </w:rPr>
              <w:t>. Bendrųjų sąlygų 21.4 punktas keičiamas, jį išdėstant nauja redakcija:</w:t>
            </w:r>
          </w:p>
          <w:p w14:paraId="53CF98D6" w14:textId="7271B043"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 xml:space="preserve">„21.4. Jei </w:t>
            </w:r>
            <w:r w:rsidR="004B7307" w:rsidRPr="0070046C">
              <w:rPr>
                <w:rFonts w:ascii="Montserrat" w:eastAsia="Times New Roman" w:hAnsi="Montserrat" w:cs="Times New Roman"/>
                <w:color w:val="000000" w:themeColor="text1"/>
                <w:sz w:val="20"/>
                <w:szCs w:val="20"/>
              </w:rPr>
              <w:t>Paslaugų</w:t>
            </w:r>
            <w:r w:rsidRPr="0070046C">
              <w:rPr>
                <w:rFonts w:ascii="Montserrat" w:eastAsia="Times New Roman" w:hAnsi="Montserrat" w:cs="Times New Roman"/>
                <w:color w:val="000000" w:themeColor="text1"/>
                <w:sz w:val="20"/>
                <w:szCs w:val="20"/>
              </w:rPr>
              <w:t xml:space="preserve"> (jų dalies) stabdymas vykdomas dėl kitų aplinkybių, nenurodytų Bendrųjų sąlygų 21.2 punkte ar (ir) Bendrųjų sąlygų 21.2 punkte nurodytos aplinkybės tęsiasi ilgiau nei 5</w:t>
            </w:r>
            <w:r w:rsidRPr="0070046C">
              <w:rPr>
                <w:rFonts w:ascii="Montserrat" w:hAnsi="Montserrat"/>
                <w:color w:val="000000" w:themeColor="text1"/>
                <w:sz w:val="20"/>
                <w:szCs w:val="20"/>
              </w:rPr>
              <w:t xml:space="preserve"> </w:t>
            </w:r>
            <w:r w:rsidRPr="0070046C">
              <w:rPr>
                <w:rFonts w:ascii="Montserrat" w:eastAsia="Times New Roman" w:hAnsi="Montserrat" w:cs="Times New Roman"/>
                <w:color w:val="000000" w:themeColor="text1"/>
                <w:sz w:val="20"/>
                <w:szCs w:val="20"/>
              </w:rPr>
              <w:t>(penkis) mėnesius ir (ar) nesilaikant šiame skyriuje nustatytos tvarkos, tai laikoma Sutarties keitimu, kuris turi būti atliekamas, vadovaujantis VPĮ nuostatomis.“</w:t>
            </w:r>
          </w:p>
          <w:p w14:paraId="1F58F39F" w14:textId="5B01B032"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14.1.</w:t>
            </w:r>
            <w:r w:rsidR="004B7307" w:rsidRPr="0070046C">
              <w:rPr>
                <w:rFonts w:ascii="Montserrat" w:eastAsia="Times New Roman" w:hAnsi="Montserrat" w:cs="Times New Roman"/>
                <w:color w:val="000000" w:themeColor="text1"/>
                <w:sz w:val="20"/>
                <w:szCs w:val="20"/>
              </w:rPr>
              <w:t>6</w:t>
            </w:r>
            <w:r w:rsidRPr="0070046C">
              <w:rPr>
                <w:rFonts w:ascii="Montserrat" w:eastAsia="Times New Roman" w:hAnsi="Montserrat" w:cs="Times New Roman"/>
                <w:color w:val="000000" w:themeColor="text1"/>
                <w:sz w:val="20"/>
                <w:szCs w:val="20"/>
              </w:rPr>
              <w:t>. Bendrųjų sąlygų 22.2.2. punktas keičiamas patikslinat, kad „nesikreipiant į teismą“, jį išdėstant nauja redakcija:</w:t>
            </w:r>
          </w:p>
          <w:p w14:paraId="7009361B" w14:textId="657FB82C" w:rsidR="005B0554" w:rsidRPr="0070046C" w:rsidRDefault="00B173E3" w:rsidP="004B7307">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lastRenderedPageBreak/>
              <w:t>„22.2.2. Pirkėjas turi teisę vienašališkai nesikreipiant į teismą nutraukti Sutartį ar jos dalį raštu</w:t>
            </w:r>
            <w:r w:rsidR="004B7307"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įspėjęs Tiekėją prieš ne trumpesnį nei 10 (dešimties) dienų terminą, jeigu:“</w:t>
            </w:r>
          </w:p>
        </w:tc>
      </w:tr>
      <w:tr w:rsidR="005B0554" w:rsidRPr="00D75362" w14:paraId="70093620"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1D" w14:textId="77777777" w:rsidR="005B0554" w:rsidRPr="0070046C" w:rsidRDefault="009329A3">
            <w:pPr>
              <w:spacing w:after="0" w:line="240" w:lineRule="auto"/>
              <w:rPr>
                <w:rFonts w:ascii="Montserrat" w:eastAsia="Times New Roman" w:hAnsi="Montserrat" w:cs="Times New Roman"/>
                <w:b/>
                <w:color w:val="000000" w:themeColor="text1"/>
                <w:sz w:val="20"/>
                <w:szCs w:val="20"/>
              </w:rPr>
            </w:pPr>
            <w:r w:rsidRPr="0070046C">
              <w:rPr>
                <w:rFonts w:ascii="Montserrat" w:eastAsia="Times New Roman" w:hAnsi="Montserrat" w:cs="Times New Roman"/>
                <w:b/>
                <w:color w:val="000000" w:themeColor="text1"/>
                <w:sz w:val="20"/>
                <w:szCs w:val="20"/>
              </w:rPr>
              <w:lastRenderedPageBreak/>
              <w:t>14.2.</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A6618" w14:textId="48713FFC"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14.2.1. Šalys susitaria papildyti Sutarties Bendrąsias sąlygas 1.1.1.</w:t>
            </w:r>
            <w:r w:rsidR="00A03F14" w:rsidRPr="0070046C">
              <w:rPr>
                <w:rFonts w:ascii="Montserrat" w:eastAsia="Times New Roman" w:hAnsi="Montserrat" w:cs="Times New Roman"/>
                <w:color w:val="000000" w:themeColor="text1"/>
                <w:sz w:val="20"/>
                <w:szCs w:val="20"/>
              </w:rPr>
              <w:t>19</w:t>
            </w:r>
            <w:r w:rsidRPr="0070046C">
              <w:rPr>
                <w:rFonts w:ascii="Montserrat" w:eastAsia="Times New Roman" w:hAnsi="Montserrat" w:cs="Times New Roman"/>
                <w:color w:val="000000" w:themeColor="text1"/>
                <w:sz w:val="20"/>
                <w:szCs w:val="20"/>
              </w:rPr>
              <w:t>. punktu, tačiau kitų punktų numeracijos nekeisti:</w:t>
            </w:r>
          </w:p>
          <w:p w14:paraId="04F97493" w14:textId="1858AE09" w:rsidR="00B173E3" w:rsidRPr="0070046C" w:rsidRDefault="00B173E3" w:rsidP="00A03F14">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„1.1.1.</w:t>
            </w:r>
            <w:r w:rsidR="00A03F14" w:rsidRPr="0070046C">
              <w:rPr>
                <w:rFonts w:ascii="Montserrat" w:eastAsia="Times New Roman" w:hAnsi="Montserrat" w:cs="Times New Roman"/>
                <w:color w:val="000000" w:themeColor="text1"/>
                <w:sz w:val="20"/>
                <w:szCs w:val="20"/>
              </w:rPr>
              <w:t>19</w:t>
            </w:r>
            <w:r w:rsidRPr="0070046C">
              <w:rPr>
                <w:rFonts w:ascii="Montserrat" w:eastAsia="Times New Roman" w:hAnsi="Montserrat" w:cs="Times New Roman"/>
                <w:color w:val="000000" w:themeColor="text1"/>
                <w:sz w:val="20"/>
                <w:szCs w:val="20"/>
              </w:rPr>
              <w:t>. Protingas terminas - terminas įprastai suprantamas kaip 3 (trijų) darbo dienų terminas skaičiuojamas nuo pranešimo gavimo dienos. Esant objektyvios aplinkybėms terminas gali būti</w:t>
            </w:r>
            <w:r w:rsidR="00A03F14"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nustatytas ilgesnis.“</w:t>
            </w:r>
          </w:p>
          <w:p w14:paraId="62581697" w14:textId="25737E60" w:rsidR="00B173E3" w:rsidRPr="0070046C" w:rsidRDefault="00B173E3" w:rsidP="00B173E3">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14.2.</w:t>
            </w:r>
            <w:r w:rsidR="00342E1B">
              <w:rPr>
                <w:rFonts w:ascii="Montserrat" w:eastAsia="Times New Roman" w:hAnsi="Montserrat" w:cs="Times New Roman"/>
                <w:color w:val="000000" w:themeColor="text1"/>
                <w:sz w:val="20"/>
                <w:szCs w:val="20"/>
              </w:rPr>
              <w:t>2</w:t>
            </w:r>
            <w:r w:rsidRPr="0070046C">
              <w:rPr>
                <w:rFonts w:ascii="Montserrat" w:eastAsia="Times New Roman" w:hAnsi="Montserrat" w:cs="Times New Roman"/>
                <w:color w:val="000000" w:themeColor="text1"/>
                <w:sz w:val="20"/>
                <w:szCs w:val="20"/>
              </w:rPr>
              <w:t>. Šalys susitaria papildyti Sutarties Bendrąsias sąlygas 14.3 punktu, tačiau kitų punktų numeracijos nekeisti:</w:t>
            </w:r>
          </w:p>
          <w:p w14:paraId="130CD754" w14:textId="252ECCFE" w:rsidR="00B173E3" w:rsidRPr="0070046C" w:rsidRDefault="00B173E3" w:rsidP="0070046C">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„14.3.Tiekėjas informuoja savo atstovus apie jų asmens duomenų tvarkymą, nurodydamas šią informaciją: SĮ „Susisiekimo paslaugos “ (įmonės kodas 124644360, įmonės buveinės adresas</w:t>
            </w:r>
            <w:r w:rsidR="0070046C"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Laisvės pr. 10A, LT-04215, Vilnius, el. pašto adresas</w:t>
            </w:r>
            <w:r w:rsidR="001840A1" w:rsidRPr="0070046C">
              <w:rPr>
                <w:rFonts w:ascii="Montserrat" w:eastAsia="Times New Roman" w:hAnsi="Montserrat" w:cs="Times New Roman"/>
                <w:color w:val="000000" w:themeColor="text1"/>
                <w:sz w:val="20"/>
                <w:szCs w:val="20"/>
              </w:rPr>
              <w:t xml:space="preserve"> </w:t>
            </w:r>
            <w:proofErr w:type="spellStart"/>
            <w:r w:rsidRPr="0070046C">
              <w:rPr>
                <w:rFonts w:ascii="Montserrat" w:eastAsia="Times New Roman" w:hAnsi="Montserrat" w:cs="Times New Roman"/>
                <w:color w:val="000000" w:themeColor="text1"/>
                <w:sz w:val="20"/>
                <w:szCs w:val="20"/>
              </w:rPr>
              <w:t>info@judu.lt</w:t>
            </w:r>
            <w:proofErr w:type="spellEnd"/>
            <w:r w:rsidRPr="0070046C">
              <w:rPr>
                <w:rFonts w:ascii="Montserrat" w:eastAsia="Times New Roman" w:hAnsi="Montserrat" w:cs="Times New Roman"/>
                <w:color w:val="000000" w:themeColor="text1"/>
                <w:sz w:val="20"/>
                <w:szCs w:val="20"/>
              </w:rPr>
              <w:t>) tvarko šiuos Tiekėjo atstovų</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asmens duomenis: vardą, pavardę, įmonės pavadinimą, pareigas, telefono ryšio</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numerį,</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elektroninio pašto adresą bei kitus Tiekėjo ir/ar jo atstovo pateiktus duomenis. Nurodyti asmens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duomenys tvarkomi sutarties su duomenų subjekto atstovaujama Šalimi sudarymo ir</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vykdymo</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tikslu, siekiant teisėtų sutarties Šalių interesų pasitelkti sutarties Šalies atstovą sutarties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sudarymui ir tinkamam jos vykdymui (siekiant identifikuoti atstovą, su juo susisiekti, pasirašyti</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dokumentus ir pan.). Atsižvelgiant į sutarties vykdymo eigą ir/ar taikomų teisės aktų reikalavimus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(pvz., siekiant patirtų nuostolių atlyginimo, atliekant auditą ir pan.), Tiekėjo ir jo atstovų asmens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duomenys gali būti perduodami atitinkamoms valstybės ir savivaldybių institucijoms ir</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įstaigoms, draudimo bendrovėms, antstoliams, advokatams, audito paslaugas tiekiantiems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asmenims. Tiekėjo atstovai turi teisę prašyti įgyvendinti savo kaip duomenų subjektų teises, kaip</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tai nurodyta Bendrajame duomenų apsaugos reglamente, raštu kreipdamiesi tiesiogiai į Pirkėją.</w:t>
            </w:r>
          </w:p>
          <w:p w14:paraId="0D86B042" w14:textId="4BC5E7BB" w:rsidR="00B173E3" w:rsidRPr="0070046C" w:rsidRDefault="00B173E3" w:rsidP="001840A1">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Tiekėjas įsipareigoja nedelsiant informuoti Pirkėją apie jo atstovų ar jų asmens duomenų</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pasikeitimą.“</w:t>
            </w:r>
          </w:p>
          <w:p w14:paraId="2CF42D3A" w14:textId="7F274749" w:rsidR="00B173E3" w:rsidRPr="0070046C" w:rsidRDefault="00B173E3" w:rsidP="001840A1">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14.2.4. Šalys susitaria papildyti Sutarties Bendrąsias sąlygas 22.2.9. punktu, tačiau kitų punktų</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numeracijos nekeisti:</w:t>
            </w:r>
          </w:p>
          <w:p w14:paraId="7009361F" w14:textId="45B4C0E1" w:rsidR="005B0554" w:rsidRPr="0070046C" w:rsidRDefault="00B173E3" w:rsidP="001840A1">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„22.2.9. Sutartis gali būti nutraukta vienašališkai Pirkėjo iniciatyva, nenurodant Sutarties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nutraukimo priežasčių, įspėjus Tiekėją apie Sutarties nutraukimą ne vėliau kaip prieš 15</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(penkiolika) kalendorinių dienų iki Sutarties nutraukimo (šiuo pagrindu Sutartis nutraukiama ne</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teismo tvarka), prieš tai atsiskaičius su Tiekėju už laiku ir tinkamai iki Sutarties</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nutraukimo</w:t>
            </w:r>
            <w:r w:rsidR="001840A1" w:rsidRPr="0070046C">
              <w:rPr>
                <w:rFonts w:ascii="Montserrat" w:eastAsia="Times New Roman" w:hAnsi="Montserrat" w:cs="Times New Roman"/>
                <w:color w:val="000000" w:themeColor="text1"/>
                <w:sz w:val="20"/>
                <w:szCs w:val="20"/>
              </w:rPr>
              <w:t xml:space="preserve"> </w:t>
            </w:r>
            <w:r w:rsidRPr="0070046C">
              <w:rPr>
                <w:rFonts w:ascii="Montserrat" w:eastAsia="Times New Roman" w:hAnsi="Montserrat" w:cs="Times New Roman"/>
                <w:color w:val="000000" w:themeColor="text1"/>
                <w:sz w:val="20"/>
                <w:szCs w:val="20"/>
              </w:rPr>
              <w:t xml:space="preserve">momento </w:t>
            </w:r>
            <w:r w:rsidR="001840A1" w:rsidRPr="0070046C">
              <w:rPr>
                <w:rFonts w:ascii="Montserrat" w:eastAsia="Times New Roman" w:hAnsi="Montserrat" w:cs="Times New Roman"/>
                <w:color w:val="000000" w:themeColor="text1"/>
                <w:sz w:val="20"/>
                <w:szCs w:val="20"/>
              </w:rPr>
              <w:t>suteiktas Paslaugas</w:t>
            </w:r>
            <w:r w:rsidRPr="0070046C">
              <w:rPr>
                <w:rFonts w:ascii="Montserrat" w:eastAsia="Times New Roman" w:hAnsi="Montserrat" w:cs="Times New Roman"/>
                <w:color w:val="000000" w:themeColor="text1"/>
                <w:sz w:val="20"/>
                <w:szCs w:val="20"/>
              </w:rPr>
              <w:t>.</w:t>
            </w:r>
          </w:p>
        </w:tc>
      </w:tr>
      <w:tr w:rsidR="005B0554" w:rsidRPr="00D75362" w14:paraId="70093624"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1" w14:textId="77777777" w:rsidR="005B0554" w:rsidRPr="0070046C" w:rsidRDefault="009329A3">
            <w:pPr>
              <w:spacing w:after="0" w:line="240" w:lineRule="auto"/>
              <w:rPr>
                <w:rFonts w:ascii="Montserrat" w:eastAsia="Times New Roman" w:hAnsi="Montserrat" w:cs="Times New Roman"/>
                <w:b/>
                <w:color w:val="000000" w:themeColor="text1"/>
                <w:sz w:val="20"/>
                <w:szCs w:val="20"/>
              </w:rPr>
            </w:pPr>
            <w:r w:rsidRPr="0070046C">
              <w:rPr>
                <w:rFonts w:ascii="Montserrat" w:eastAsia="Times New Roman" w:hAnsi="Montserrat" w:cs="Times New Roman"/>
                <w:b/>
                <w:color w:val="000000" w:themeColor="text1"/>
                <w:sz w:val="20"/>
                <w:szCs w:val="20"/>
              </w:rPr>
              <w:t>14.3.</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EA4506" w14:textId="7CE8A0BD" w:rsidR="00B97EB5" w:rsidRPr="0070046C" w:rsidRDefault="00B97EB5" w:rsidP="00342E1B">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14.3.1. Šalys susitaria išbraukti nurodytą Sutarties Bendrųjų sąlygų punktą, tačiau kitų punktų numeracijos nekeisti: 6.2.</w:t>
            </w:r>
            <w:r w:rsidR="0070046C" w:rsidRPr="0070046C">
              <w:rPr>
                <w:rFonts w:ascii="Montserrat" w:eastAsia="Times New Roman" w:hAnsi="Montserrat" w:cs="Times New Roman"/>
                <w:color w:val="000000" w:themeColor="text1"/>
                <w:sz w:val="20"/>
                <w:szCs w:val="20"/>
              </w:rPr>
              <w:t>5</w:t>
            </w:r>
            <w:r w:rsidRPr="0070046C">
              <w:rPr>
                <w:rFonts w:ascii="Montserrat" w:eastAsia="Times New Roman" w:hAnsi="Montserrat" w:cs="Times New Roman"/>
                <w:color w:val="000000" w:themeColor="text1"/>
                <w:sz w:val="20"/>
                <w:szCs w:val="20"/>
              </w:rPr>
              <w:t>.</w:t>
            </w:r>
          </w:p>
          <w:p w14:paraId="497E8374" w14:textId="7E8A3DA2" w:rsidR="00B97EB5" w:rsidRPr="0070046C" w:rsidRDefault="00B97EB5" w:rsidP="00342E1B">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14.3.2. Šalys susitaria išbraukti nurodytą Sutarties Bendrųjų sąlygų punktą, tačiau kitų punktų numeracijos nekeisti: 20.3.</w:t>
            </w:r>
          </w:p>
          <w:p w14:paraId="70093623" w14:textId="4546ACED" w:rsidR="005B0554" w:rsidRPr="0070046C" w:rsidRDefault="00B97EB5" w:rsidP="00342E1B">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14.3.3. Šalys susitaria išbraukti nurodytą Sutarties Bendrųjų sąlygų punktą, tačiau kitų punktų numeracijos nekeisti: 21.2.5.</w:t>
            </w:r>
          </w:p>
        </w:tc>
      </w:tr>
      <w:tr w:rsidR="005B0554" w:rsidRPr="00D75362" w14:paraId="70093627"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5" w14:textId="77777777" w:rsidR="005B0554" w:rsidRPr="0070046C" w:rsidRDefault="009329A3">
            <w:pPr>
              <w:spacing w:after="0" w:line="240" w:lineRule="auto"/>
              <w:rPr>
                <w:rFonts w:ascii="Montserrat" w:eastAsia="Times New Roman" w:hAnsi="Montserrat" w:cs="Times New Roman"/>
                <w:b/>
                <w:color w:val="000000" w:themeColor="text1"/>
                <w:sz w:val="20"/>
                <w:szCs w:val="20"/>
              </w:rPr>
            </w:pPr>
            <w:r w:rsidRPr="0070046C">
              <w:rPr>
                <w:rFonts w:ascii="Montserrat" w:eastAsia="Times New Roman" w:hAnsi="Montserrat" w:cs="Times New Roman"/>
                <w:b/>
                <w:color w:val="000000" w:themeColor="text1"/>
                <w:sz w:val="20"/>
                <w:szCs w:val="20"/>
              </w:rPr>
              <w:t>14.4.</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6" w14:textId="73DF5D1F" w:rsidR="005B0554" w:rsidRPr="0070046C" w:rsidRDefault="009329A3" w:rsidP="00342E1B">
            <w:pPr>
              <w:spacing w:after="0" w:line="240" w:lineRule="auto"/>
              <w:jc w:val="both"/>
              <w:rPr>
                <w:rFonts w:ascii="Montserrat" w:hAnsi="Montserrat"/>
                <w:color w:val="000000" w:themeColor="text1"/>
                <w:sz w:val="20"/>
                <w:szCs w:val="20"/>
              </w:rPr>
            </w:pPr>
            <w:r w:rsidRPr="0070046C">
              <w:rPr>
                <w:rFonts w:ascii="Montserrat" w:eastAsia="Times New Roman" w:hAnsi="Montserrat" w:cs="Times New Roman"/>
                <w:color w:val="000000" w:themeColor="text1"/>
                <w:sz w:val="20"/>
                <w:szCs w:val="20"/>
              </w:rPr>
              <w:t>(</w:t>
            </w:r>
            <w:r w:rsidR="00B97EB5" w:rsidRPr="0070046C">
              <w:rPr>
                <w:rFonts w:ascii="Montserrat" w:eastAsia="Times New Roman" w:hAnsi="Montserrat" w:cs="Times New Roman"/>
                <w:color w:val="000000" w:themeColor="text1"/>
                <w:sz w:val="20"/>
                <w:szCs w:val="20"/>
              </w:rPr>
              <w:t>P</w:t>
            </w:r>
            <w:r w:rsidRPr="0070046C">
              <w:rPr>
                <w:rFonts w:ascii="Montserrat" w:eastAsia="Times New Roman" w:hAnsi="Montserrat" w:cs="Times New Roman"/>
                <w:color w:val="000000" w:themeColor="text1"/>
                <w:sz w:val="20"/>
                <w:szCs w:val="20"/>
              </w:rPr>
              <w:t>ildyti, jei nustatomos kitokios nei Sutarties Bendrosiose sąlygose nustatytos nuostatos dėl Paslaugų intelektinės nuosavybės):</w:t>
            </w:r>
            <w:r w:rsidR="00B97EB5" w:rsidRPr="0070046C">
              <w:rPr>
                <w:rFonts w:ascii="Montserrat" w:eastAsia="Times New Roman" w:hAnsi="Montserrat" w:cs="Times New Roman"/>
                <w:color w:val="000000" w:themeColor="text1"/>
                <w:sz w:val="20"/>
                <w:szCs w:val="20"/>
              </w:rPr>
              <w:t xml:space="preserve"> netaikoma.</w:t>
            </w:r>
          </w:p>
        </w:tc>
      </w:tr>
      <w:tr w:rsidR="005B0554" w:rsidRPr="00D75362" w14:paraId="7009362A"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8" w14:textId="77777777" w:rsidR="005B0554" w:rsidRPr="0070046C" w:rsidRDefault="009329A3">
            <w:pPr>
              <w:spacing w:after="0" w:line="240" w:lineRule="auto"/>
              <w:rPr>
                <w:rFonts w:ascii="Montserrat" w:eastAsia="Times New Roman" w:hAnsi="Montserrat" w:cs="Times New Roman"/>
                <w:b/>
                <w:color w:val="000000" w:themeColor="text1"/>
                <w:sz w:val="20"/>
                <w:szCs w:val="20"/>
              </w:rPr>
            </w:pPr>
            <w:r w:rsidRPr="0070046C">
              <w:rPr>
                <w:rFonts w:ascii="Montserrat" w:eastAsia="Times New Roman" w:hAnsi="Montserrat" w:cs="Times New Roman"/>
                <w:b/>
                <w:color w:val="000000" w:themeColor="text1"/>
                <w:sz w:val="20"/>
                <w:szCs w:val="20"/>
              </w:rPr>
              <w:lastRenderedPageBreak/>
              <w:t>14.5.</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9" w14:textId="77777777" w:rsidR="005B0554" w:rsidRPr="0070046C" w:rsidRDefault="009329A3" w:rsidP="00342E1B">
            <w:pPr>
              <w:spacing w:after="0" w:line="240" w:lineRule="auto"/>
              <w:jc w:val="both"/>
              <w:rPr>
                <w:rFonts w:ascii="Montserrat" w:eastAsia="Times New Roman" w:hAnsi="Montserrat" w:cs="Times New Roman"/>
                <w:color w:val="000000" w:themeColor="text1"/>
                <w:sz w:val="20"/>
                <w:szCs w:val="20"/>
              </w:rPr>
            </w:pPr>
            <w:r w:rsidRPr="0070046C">
              <w:rPr>
                <w:rFonts w:ascii="Montserrat" w:eastAsia="Times New Roman" w:hAnsi="Montserrat" w:cs="Times New Roman"/>
                <w:color w:val="000000" w:themeColor="text1"/>
                <w:sz w:val="20"/>
                <w:szCs w:val="20"/>
              </w:rPr>
              <w:t>Sutarties Bendrosiose sąlygose nurodytos alternatyvios nuostatos (su prierašu „jei taikoma“ ir pan.) taikomos tik tokiu atveju, jeigu jos konkrečiai aprašomos Sutarties Specialiosiose sąlygose arba prieduose.</w:t>
            </w:r>
          </w:p>
        </w:tc>
      </w:tr>
      <w:tr w:rsidR="005B0554" w:rsidRPr="00D75362" w14:paraId="7009362C" w14:textId="77777777" w:rsidTr="00765696">
        <w:trPr>
          <w:trHeight w:val="300"/>
        </w:trPr>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B"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15. SUTARTIES PRIEDAI</w:t>
            </w:r>
          </w:p>
        </w:tc>
      </w:tr>
      <w:tr w:rsidR="005B0554" w:rsidRPr="00D75362" w14:paraId="7009362F"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D"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15.1. Priedas Nr. 1</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2E" w14:textId="0A8608AD" w:rsidR="005B0554" w:rsidRPr="00D75362" w:rsidRDefault="0042425F" w:rsidP="0042425F">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Techninė specifikacija</w:t>
            </w:r>
          </w:p>
        </w:tc>
      </w:tr>
      <w:tr w:rsidR="005B0554" w:rsidRPr="00D75362" w14:paraId="70093632" w14:textId="77777777" w:rsidTr="00765696">
        <w:trPr>
          <w:trHeight w:val="300"/>
        </w:trPr>
        <w:tc>
          <w:tcPr>
            <w:tcW w:w="30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0"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15.2. Priedas Nr. 2</w:t>
            </w:r>
          </w:p>
        </w:tc>
        <w:tc>
          <w:tcPr>
            <w:tcW w:w="6293"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1" w14:textId="4314BE15" w:rsidR="005B0554" w:rsidRPr="00D75362" w:rsidRDefault="0042425F" w:rsidP="0042425F">
            <w:pPr>
              <w:spacing w:after="0" w:line="240" w:lineRule="auto"/>
              <w:rPr>
                <w:rFonts w:ascii="Montserrat" w:eastAsia="Times New Roman" w:hAnsi="Montserrat" w:cs="Times New Roman"/>
                <w:b/>
                <w:sz w:val="20"/>
                <w:szCs w:val="20"/>
              </w:rPr>
            </w:pPr>
            <w:r w:rsidRPr="00D75362">
              <w:rPr>
                <w:rFonts w:ascii="Montserrat" w:eastAsia="Times New Roman" w:hAnsi="Montserrat" w:cs="Times New Roman"/>
                <w:b/>
                <w:sz w:val="20"/>
                <w:szCs w:val="20"/>
              </w:rPr>
              <w:t xml:space="preserve">Pasiūlymas </w:t>
            </w:r>
          </w:p>
        </w:tc>
      </w:tr>
      <w:tr w:rsidR="005B0554" w:rsidRPr="00D75362" w14:paraId="7009363D" w14:textId="77777777" w:rsidTr="00765696">
        <w:tc>
          <w:tcPr>
            <w:tcW w:w="9351"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C"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16. ŠALIŲ ATSTOVŲ PARAŠAI</w:t>
            </w:r>
          </w:p>
        </w:tc>
      </w:tr>
      <w:tr w:rsidR="005B0554" w:rsidRPr="00D75362" w14:paraId="70093640" w14:textId="77777777" w:rsidTr="00765696">
        <w:tc>
          <w:tcPr>
            <w:tcW w:w="522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E"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PIRKĖJAS</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3F" w14:textId="77777777" w:rsidR="005B0554" w:rsidRPr="00D75362" w:rsidRDefault="009329A3">
            <w:pPr>
              <w:spacing w:after="0" w:line="240" w:lineRule="auto"/>
              <w:jc w:val="center"/>
              <w:rPr>
                <w:rFonts w:ascii="Montserrat" w:eastAsia="Times New Roman" w:hAnsi="Montserrat" w:cs="Times New Roman"/>
                <w:b/>
                <w:sz w:val="20"/>
                <w:szCs w:val="20"/>
              </w:rPr>
            </w:pPr>
            <w:r w:rsidRPr="00D75362">
              <w:rPr>
                <w:rFonts w:ascii="Montserrat" w:eastAsia="Times New Roman" w:hAnsi="Montserrat" w:cs="Times New Roman"/>
                <w:b/>
                <w:sz w:val="20"/>
                <w:szCs w:val="20"/>
              </w:rPr>
              <w:t>TIEKĖJAS</w:t>
            </w:r>
          </w:p>
        </w:tc>
      </w:tr>
      <w:tr w:rsidR="005B0554" w:rsidRPr="00D75362" w14:paraId="70093643" w14:textId="77777777" w:rsidTr="00765696">
        <w:tc>
          <w:tcPr>
            <w:tcW w:w="522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1" w14:textId="77777777" w:rsidR="005B0554" w:rsidRPr="00D75362" w:rsidRDefault="009329A3">
            <w:pPr>
              <w:spacing w:after="0" w:line="240" w:lineRule="auto"/>
              <w:jc w:val="center"/>
              <w:rPr>
                <w:rFonts w:ascii="Montserrat" w:eastAsia="Times New Roman" w:hAnsi="Montserrat" w:cs="Times New Roman"/>
                <w:color w:val="000000" w:themeColor="text1"/>
                <w:sz w:val="20"/>
                <w:szCs w:val="20"/>
              </w:rPr>
            </w:pPr>
            <w:r w:rsidRPr="00D75362">
              <w:rPr>
                <w:rFonts w:ascii="Montserrat" w:eastAsia="Times New Roman" w:hAnsi="Montserrat" w:cs="Times New Roman"/>
                <w:color w:val="000000" w:themeColor="text1"/>
                <w:sz w:val="20"/>
                <w:szCs w:val="20"/>
              </w:rPr>
              <w:t>(nurodomos atstovo pareigos, vardas, pavardė)</w:t>
            </w: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2" w14:textId="77777777" w:rsidR="005B0554" w:rsidRPr="00D75362" w:rsidRDefault="009329A3">
            <w:pPr>
              <w:spacing w:after="0" w:line="240" w:lineRule="auto"/>
              <w:jc w:val="center"/>
              <w:rPr>
                <w:rFonts w:ascii="Montserrat" w:hAnsi="Montserrat"/>
                <w:color w:val="000000" w:themeColor="text1"/>
                <w:sz w:val="20"/>
                <w:szCs w:val="20"/>
              </w:rPr>
            </w:pPr>
            <w:r w:rsidRPr="00D75362">
              <w:rPr>
                <w:rFonts w:ascii="Montserrat" w:eastAsia="Times New Roman" w:hAnsi="Montserrat" w:cs="Times New Roman"/>
                <w:color w:val="000000" w:themeColor="text1"/>
                <w:sz w:val="20"/>
                <w:szCs w:val="20"/>
              </w:rPr>
              <w:t>(nurodomos atstovo pareigos, vardas, pavardė)</w:t>
            </w:r>
          </w:p>
        </w:tc>
      </w:tr>
      <w:tr w:rsidR="005B0554" w:rsidRPr="00D75362" w14:paraId="7009364A" w14:textId="77777777" w:rsidTr="00765696">
        <w:tc>
          <w:tcPr>
            <w:tcW w:w="522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4" w14:textId="77777777" w:rsidR="005B0554" w:rsidRPr="00D75362" w:rsidRDefault="005B0554">
            <w:pPr>
              <w:spacing w:after="0" w:line="240" w:lineRule="auto"/>
              <w:jc w:val="center"/>
              <w:rPr>
                <w:rFonts w:ascii="Montserrat" w:eastAsia="Times New Roman" w:hAnsi="Montserrat" w:cs="Times New Roman"/>
                <w:b/>
                <w:color w:val="000000" w:themeColor="text1"/>
                <w:sz w:val="20"/>
                <w:szCs w:val="20"/>
              </w:rPr>
            </w:pPr>
          </w:p>
          <w:p w14:paraId="70093645" w14:textId="77777777" w:rsidR="005B0554" w:rsidRPr="00D75362" w:rsidRDefault="009329A3">
            <w:pPr>
              <w:spacing w:after="0" w:line="240" w:lineRule="auto"/>
              <w:jc w:val="center"/>
              <w:rPr>
                <w:rFonts w:ascii="Montserrat" w:eastAsia="Times New Roman" w:hAnsi="Montserrat" w:cs="Times New Roman"/>
                <w:b/>
                <w:color w:val="000000" w:themeColor="text1"/>
                <w:sz w:val="20"/>
                <w:szCs w:val="20"/>
              </w:rPr>
            </w:pPr>
            <w:r w:rsidRPr="00D75362">
              <w:rPr>
                <w:rFonts w:ascii="Montserrat" w:eastAsia="Times New Roman" w:hAnsi="Montserrat" w:cs="Times New Roman"/>
                <w:b/>
                <w:color w:val="000000" w:themeColor="text1"/>
                <w:sz w:val="20"/>
                <w:szCs w:val="20"/>
              </w:rPr>
              <w:t>(parašas)</w:t>
            </w:r>
          </w:p>
          <w:p w14:paraId="70093646" w14:textId="77777777" w:rsidR="005B0554" w:rsidRPr="00D75362" w:rsidRDefault="005B0554">
            <w:pPr>
              <w:spacing w:after="0" w:line="240" w:lineRule="auto"/>
              <w:jc w:val="center"/>
              <w:rPr>
                <w:rFonts w:ascii="Montserrat" w:eastAsia="Times New Roman" w:hAnsi="Montserrat" w:cs="Times New Roman"/>
                <w:b/>
                <w:color w:val="000000" w:themeColor="text1"/>
                <w:sz w:val="20"/>
                <w:szCs w:val="20"/>
              </w:rPr>
            </w:pPr>
          </w:p>
          <w:p w14:paraId="70093647" w14:textId="77777777" w:rsidR="005B0554" w:rsidRPr="00D75362" w:rsidRDefault="005B0554">
            <w:pPr>
              <w:spacing w:after="0" w:line="240" w:lineRule="auto"/>
              <w:jc w:val="center"/>
              <w:rPr>
                <w:rFonts w:ascii="Montserrat" w:eastAsia="Times New Roman" w:hAnsi="Montserrat" w:cs="Times New Roman"/>
                <w:b/>
                <w:color w:val="000000" w:themeColor="text1"/>
                <w:sz w:val="20"/>
                <w:szCs w:val="20"/>
              </w:rPr>
            </w:pPr>
          </w:p>
        </w:tc>
        <w:tc>
          <w:tcPr>
            <w:tcW w:w="4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93648" w14:textId="77777777" w:rsidR="005B0554" w:rsidRPr="00D75362" w:rsidRDefault="005B0554">
            <w:pPr>
              <w:spacing w:after="0" w:line="240" w:lineRule="auto"/>
              <w:jc w:val="center"/>
              <w:rPr>
                <w:rFonts w:ascii="Montserrat" w:eastAsia="Times New Roman" w:hAnsi="Montserrat" w:cs="Times New Roman"/>
                <w:b/>
                <w:color w:val="000000" w:themeColor="text1"/>
                <w:sz w:val="20"/>
                <w:szCs w:val="20"/>
              </w:rPr>
            </w:pPr>
          </w:p>
          <w:p w14:paraId="70093649" w14:textId="77777777" w:rsidR="005B0554" w:rsidRPr="00D75362" w:rsidRDefault="009329A3">
            <w:pPr>
              <w:spacing w:after="0" w:line="240" w:lineRule="auto"/>
              <w:jc w:val="center"/>
              <w:rPr>
                <w:rFonts w:ascii="Montserrat" w:eastAsia="Times New Roman" w:hAnsi="Montserrat" w:cs="Times New Roman"/>
                <w:b/>
                <w:color w:val="000000" w:themeColor="text1"/>
                <w:sz w:val="20"/>
                <w:szCs w:val="20"/>
              </w:rPr>
            </w:pPr>
            <w:r w:rsidRPr="00D75362">
              <w:rPr>
                <w:rFonts w:ascii="Montserrat" w:eastAsia="Times New Roman" w:hAnsi="Montserrat" w:cs="Times New Roman"/>
                <w:b/>
                <w:color w:val="000000" w:themeColor="text1"/>
                <w:sz w:val="20"/>
                <w:szCs w:val="20"/>
              </w:rPr>
              <w:t>(parašas)</w:t>
            </w:r>
          </w:p>
        </w:tc>
      </w:tr>
    </w:tbl>
    <w:p w14:paraId="7009364B" w14:textId="77777777" w:rsidR="005B0554" w:rsidRPr="00D75362" w:rsidRDefault="005B0554">
      <w:pPr>
        <w:spacing w:after="0" w:line="240" w:lineRule="auto"/>
        <w:rPr>
          <w:rFonts w:ascii="Montserrat" w:eastAsia="Times New Roman" w:hAnsi="Montserrat" w:cs="Times New Roman"/>
          <w:kern w:val="0"/>
          <w:sz w:val="20"/>
          <w:szCs w:val="20"/>
        </w:rPr>
      </w:pPr>
    </w:p>
    <w:p w14:paraId="7009364C" w14:textId="77777777" w:rsidR="005B0554" w:rsidRPr="00D75362" w:rsidRDefault="005B0554">
      <w:pPr>
        <w:spacing w:after="0" w:line="240" w:lineRule="auto"/>
        <w:rPr>
          <w:rFonts w:ascii="Montserrat" w:eastAsia="Times New Roman" w:hAnsi="Montserrat" w:cs="Times New Roman"/>
          <w:kern w:val="0"/>
          <w:sz w:val="20"/>
          <w:szCs w:val="20"/>
        </w:rPr>
      </w:pPr>
    </w:p>
    <w:p w14:paraId="7009364D" w14:textId="77777777" w:rsidR="005B0554" w:rsidRPr="00D75362" w:rsidRDefault="009329A3">
      <w:pPr>
        <w:tabs>
          <w:tab w:val="left" w:pos="5400"/>
        </w:tabs>
        <w:spacing w:after="0" w:line="240" w:lineRule="auto"/>
        <w:jc w:val="center"/>
        <w:textAlignment w:val="center"/>
        <w:rPr>
          <w:rFonts w:ascii="Montserrat" w:hAnsi="Montserrat"/>
          <w:sz w:val="20"/>
          <w:szCs w:val="20"/>
        </w:rPr>
      </w:pPr>
      <w:r w:rsidRPr="00D75362">
        <w:rPr>
          <w:rFonts w:ascii="Montserrat" w:eastAsia="Times New Roman" w:hAnsi="Montserrat" w:cs="Times New Roman"/>
          <w:b/>
          <w:bCs/>
          <w:kern w:val="0"/>
          <w:sz w:val="20"/>
          <w:szCs w:val="20"/>
        </w:rPr>
        <w:t>______________</w:t>
      </w:r>
    </w:p>
    <w:p w14:paraId="7009364E" w14:textId="77777777" w:rsidR="005B0554" w:rsidRDefault="005B0554">
      <w:pPr>
        <w:rPr>
          <w:rFonts w:ascii="Montserrat" w:hAnsi="Montserrat"/>
          <w:sz w:val="20"/>
          <w:szCs w:val="20"/>
        </w:rPr>
      </w:pPr>
    </w:p>
    <w:p w14:paraId="71069CFD" w14:textId="77777777" w:rsidR="0070046C" w:rsidRPr="0070046C" w:rsidRDefault="0070046C" w:rsidP="0070046C">
      <w:pPr>
        <w:rPr>
          <w:rFonts w:ascii="Montserrat" w:hAnsi="Montserrat"/>
          <w:sz w:val="20"/>
          <w:szCs w:val="20"/>
        </w:rPr>
      </w:pPr>
    </w:p>
    <w:p w14:paraId="0E60CB98" w14:textId="77777777" w:rsidR="0070046C" w:rsidRDefault="0070046C" w:rsidP="0070046C">
      <w:pPr>
        <w:rPr>
          <w:rFonts w:ascii="Montserrat" w:hAnsi="Montserrat"/>
          <w:sz w:val="20"/>
          <w:szCs w:val="20"/>
        </w:rPr>
      </w:pPr>
    </w:p>
    <w:p w14:paraId="02617D21" w14:textId="77777777" w:rsidR="0070046C" w:rsidRDefault="0070046C" w:rsidP="0070046C">
      <w:pPr>
        <w:rPr>
          <w:rFonts w:ascii="Montserrat" w:hAnsi="Montserrat"/>
          <w:sz w:val="20"/>
          <w:szCs w:val="20"/>
        </w:rPr>
      </w:pPr>
    </w:p>
    <w:p w14:paraId="297DC10B" w14:textId="77777777" w:rsidR="0070046C" w:rsidRDefault="0070046C" w:rsidP="0070046C">
      <w:pPr>
        <w:rPr>
          <w:rFonts w:ascii="Montserrat" w:hAnsi="Montserrat"/>
          <w:sz w:val="20"/>
          <w:szCs w:val="20"/>
        </w:rPr>
      </w:pPr>
    </w:p>
    <w:p w14:paraId="00ACCD9C" w14:textId="77777777" w:rsidR="0070046C" w:rsidRDefault="0070046C" w:rsidP="0070046C">
      <w:pPr>
        <w:rPr>
          <w:rFonts w:ascii="Montserrat" w:hAnsi="Montserrat"/>
          <w:sz w:val="20"/>
          <w:szCs w:val="20"/>
        </w:rPr>
      </w:pPr>
    </w:p>
    <w:p w14:paraId="5D34DE9E" w14:textId="77777777" w:rsidR="0070046C" w:rsidRDefault="0070046C" w:rsidP="0070046C">
      <w:pPr>
        <w:rPr>
          <w:rFonts w:ascii="Montserrat" w:hAnsi="Montserrat"/>
          <w:sz w:val="20"/>
          <w:szCs w:val="20"/>
        </w:rPr>
      </w:pPr>
    </w:p>
    <w:p w14:paraId="3F861FD8" w14:textId="77777777" w:rsidR="0070046C" w:rsidRDefault="0070046C" w:rsidP="0070046C">
      <w:pPr>
        <w:rPr>
          <w:rFonts w:ascii="Montserrat" w:hAnsi="Montserrat"/>
          <w:sz w:val="20"/>
          <w:szCs w:val="20"/>
        </w:rPr>
      </w:pPr>
    </w:p>
    <w:p w14:paraId="34C5915E" w14:textId="77777777" w:rsidR="0070046C" w:rsidRDefault="0070046C" w:rsidP="0070046C">
      <w:pPr>
        <w:rPr>
          <w:rFonts w:ascii="Montserrat" w:hAnsi="Montserrat"/>
          <w:sz w:val="20"/>
          <w:szCs w:val="20"/>
        </w:rPr>
      </w:pPr>
    </w:p>
    <w:p w14:paraId="6B376362" w14:textId="77777777" w:rsidR="0070046C" w:rsidRDefault="0070046C" w:rsidP="0070046C">
      <w:pPr>
        <w:rPr>
          <w:rFonts w:ascii="Montserrat" w:hAnsi="Montserrat"/>
          <w:sz w:val="20"/>
          <w:szCs w:val="20"/>
        </w:rPr>
      </w:pPr>
    </w:p>
    <w:p w14:paraId="50ADF5EE" w14:textId="77777777" w:rsidR="009329A3" w:rsidRDefault="009329A3" w:rsidP="0070046C">
      <w:pPr>
        <w:rPr>
          <w:rFonts w:ascii="Montserrat" w:hAnsi="Montserrat"/>
          <w:sz w:val="20"/>
          <w:szCs w:val="20"/>
        </w:rPr>
      </w:pPr>
    </w:p>
    <w:p w14:paraId="3F39FE7E" w14:textId="77777777" w:rsidR="009329A3" w:rsidRDefault="009329A3" w:rsidP="0070046C">
      <w:pPr>
        <w:rPr>
          <w:rFonts w:ascii="Montserrat" w:hAnsi="Montserrat"/>
          <w:sz w:val="20"/>
          <w:szCs w:val="20"/>
        </w:rPr>
      </w:pPr>
    </w:p>
    <w:p w14:paraId="2167C220" w14:textId="77777777" w:rsidR="009329A3" w:rsidRDefault="009329A3" w:rsidP="0070046C">
      <w:pPr>
        <w:rPr>
          <w:rFonts w:ascii="Montserrat" w:hAnsi="Montserrat"/>
          <w:sz w:val="20"/>
          <w:szCs w:val="20"/>
        </w:rPr>
      </w:pPr>
    </w:p>
    <w:p w14:paraId="1DB1D834" w14:textId="77777777" w:rsidR="009329A3" w:rsidRDefault="009329A3" w:rsidP="0070046C">
      <w:pPr>
        <w:rPr>
          <w:rFonts w:ascii="Montserrat" w:hAnsi="Montserrat"/>
          <w:sz w:val="20"/>
          <w:szCs w:val="20"/>
        </w:rPr>
      </w:pPr>
    </w:p>
    <w:p w14:paraId="0043991A" w14:textId="77777777" w:rsidR="0070046C" w:rsidRDefault="0070046C" w:rsidP="0070046C">
      <w:pPr>
        <w:rPr>
          <w:rFonts w:ascii="Montserrat" w:hAnsi="Montserrat"/>
          <w:sz w:val="20"/>
          <w:szCs w:val="20"/>
        </w:rPr>
      </w:pPr>
    </w:p>
    <w:p w14:paraId="47A0AB3A" w14:textId="77777777" w:rsidR="0070046C" w:rsidRPr="0070046C" w:rsidRDefault="0070046C" w:rsidP="0070046C">
      <w:pPr>
        <w:rPr>
          <w:rFonts w:ascii="Times New Roman" w:eastAsia="Times New Roman" w:hAnsi="Times New Roman" w:cs="Times New Roman"/>
          <w:kern w:val="0"/>
          <w:sz w:val="24"/>
          <w:szCs w:val="24"/>
        </w:rPr>
      </w:pPr>
      <w:r>
        <w:rPr>
          <w:rFonts w:ascii="Montserrat" w:hAnsi="Montserrat"/>
          <w:sz w:val="20"/>
          <w:szCs w:val="20"/>
        </w:rPr>
        <w:tab/>
      </w:r>
    </w:p>
    <w:p w14:paraId="79D5BC30" w14:textId="77777777" w:rsidR="0070046C" w:rsidRPr="0070046C" w:rsidRDefault="0070046C" w:rsidP="0070046C">
      <w:pPr>
        <w:suppressAutoHyphens w:val="0"/>
        <w:autoSpaceDN/>
        <w:spacing w:after="0" w:line="240" w:lineRule="auto"/>
        <w:rPr>
          <w:rFonts w:ascii="Times New Roman" w:eastAsia="Times New Roman" w:hAnsi="Times New Roman" w:cs="Times New Roman"/>
          <w:kern w:val="0"/>
          <w:sz w:val="24"/>
          <w:szCs w:val="24"/>
        </w:rPr>
      </w:pPr>
    </w:p>
    <w:p w14:paraId="17A181C3" w14:textId="77777777" w:rsidR="0070046C" w:rsidRPr="0070046C" w:rsidRDefault="0070046C" w:rsidP="0070046C">
      <w:pPr>
        <w:suppressAutoHyphens w:val="0"/>
        <w:autoSpaceDN/>
        <w:spacing w:after="0" w:line="240" w:lineRule="auto"/>
        <w:rPr>
          <w:rFonts w:ascii="Times New Roman" w:eastAsia="Times New Roman" w:hAnsi="Times New Roman" w:cs="Times New Roman"/>
          <w:color w:val="000000"/>
          <w:kern w:val="0"/>
          <w:sz w:val="24"/>
          <w:szCs w:val="24"/>
        </w:rPr>
      </w:pPr>
    </w:p>
    <w:p w14:paraId="469ADEBD" w14:textId="16CFF283" w:rsidR="0070046C" w:rsidRPr="0070046C" w:rsidRDefault="0070046C" w:rsidP="00342E1B">
      <w:pPr>
        <w:suppressAutoHyphens w:val="0"/>
        <w:autoSpaceDN/>
        <w:spacing w:after="0" w:line="240" w:lineRule="auto"/>
        <w:jc w:val="right"/>
        <w:rPr>
          <w:rFonts w:ascii="Montserrat" w:eastAsia="Times New Roman" w:hAnsi="Montserrat" w:cs="Times New Roman"/>
          <w:kern w:val="0"/>
          <w:sz w:val="20"/>
          <w:szCs w:val="20"/>
        </w:rPr>
      </w:pPr>
      <w:r w:rsidRPr="0070046C">
        <w:rPr>
          <w:rFonts w:ascii="Times New Roman" w:eastAsia="Times New Roman" w:hAnsi="Times New Roman" w:cs="Times New Roman"/>
          <w:kern w:val="0"/>
          <w:sz w:val="24"/>
          <w:szCs w:val="24"/>
        </w:rPr>
        <w:tab/>
      </w:r>
    </w:p>
    <w:p w14:paraId="3E5FC34A" w14:textId="77777777" w:rsidR="0070046C" w:rsidRPr="0070046C" w:rsidRDefault="0070046C" w:rsidP="0070046C">
      <w:pPr>
        <w:suppressAutoHyphens w:val="0"/>
        <w:autoSpaceDN/>
        <w:spacing w:after="0" w:line="240" w:lineRule="auto"/>
        <w:jc w:val="both"/>
        <w:rPr>
          <w:rFonts w:ascii="Montserrat" w:eastAsia="Times New Roman" w:hAnsi="Montserrat" w:cs="Times New Roman"/>
          <w:kern w:val="0"/>
          <w:sz w:val="20"/>
          <w:szCs w:val="20"/>
        </w:rPr>
      </w:pPr>
    </w:p>
    <w:p w14:paraId="703BD0E0" w14:textId="01E838D6" w:rsidR="0070046C" w:rsidRPr="0070046C" w:rsidRDefault="0070046C" w:rsidP="0070046C">
      <w:pPr>
        <w:tabs>
          <w:tab w:val="left" w:pos="2085"/>
        </w:tabs>
        <w:rPr>
          <w:rFonts w:ascii="Montserrat" w:hAnsi="Montserrat"/>
          <w:sz w:val="20"/>
          <w:szCs w:val="20"/>
        </w:rPr>
      </w:pPr>
    </w:p>
    <w:sectPr w:rsidR="0070046C" w:rsidRPr="0070046C">
      <w:endnotePr>
        <w:numFmt w:val="decimal"/>
      </w:endnotePr>
      <w:pgSz w:w="12240" w:h="15840"/>
      <w:pgMar w:top="1134" w:right="567" w:bottom="1134"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F404C" w14:textId="77777777" w:rsidR="00127042" w:rsidRDefault="00127042">
      <w:pPr>
        <w:spacing w:after="0" w:line="240" w:lineRule="auto"/>
      </w:pPr>
      <w:r>
        <w:separator/>
      </w:r>
    </w:p>
  </w:endnote>
  <w:endnote w:type="continuationSeparator" w:id="0">
    <w:p w14:paraId="2D6EC005" w14:textId="77777777" w:rsidR="00127042" w:rsidRDefault="001270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Montserrat">
    <w:altName w:val="Calibri"/>
    <w:panose1 w:val="00000500000000000000"/>
    <w:charset w:val="00"/>
    <w:family w:val="auto"/>
    <w:pitch w:val="variable"/>
    <w:sig w:usb0="A00002FF" w:usb1="4000247B" w:usb2="00000000" w:usb3="00000000" w:csb0="00000197"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4CDF62" w14:textId="77777777" w:rsidR="00127042" w:rsidRDefault="00127042">
      <w:pPr>
        <w:spacing w:after="0" w:line="240" w:lineRule="auto"/>
      </w:pPr>
      <w:r>
        <w:rPr>
          <w:color w:val="000000"/>
        </w:rPr>
        <w:separator/>
      </w:r>
    </w:p>
  </w:footnote>
  <w:footnote w:type="continuationSeparator" w:id="0">
    <w:p w14:paraId="5EAE2075" w14:textId="77777777" w:rsidR="00127042" w:rsidRDefault="0012704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autoHyphenation/>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0554"/>
    <w:rsid w:val="000218D6"/>
    <w:rsid w:val="00087740"/>
    <w:rsid w:val="00093212"/>
    <w:rsid w:val="000A277B"/>
    <w:rsid w:val="000F7245"/>
    <w:rsid w:val="00127042"/>
    <w:rsid w:val="001840A1"/>
    <w:rsid w:val="001D18DD"/>
    <w:rsid w:val="001D2084"/>
    <w:rsid w:val="00270085"/>
    <w:rsid w:val="002A1D1E"/>
    <w:rsid w:val="00342E1B"/>
    <w:rsid w:val="003F5D25"/>
    <w:rsid w:val="00410789"/>
    <w:rsid w:val="00417636"/>
    <w:rsid w:val="0042425F"/>
    <w:rsid w:val="004B7307"/>
    <w:rsid w:val="004F3915"/>
    <w:rsid w:val="005B0554"/>
    <w:rsid w:val="00695C7C"/>
    <w:rsid w:val="006F4EFB"/>
    <w:rsid w:val="0070046C"/>
    <w:rsid w:val="00742344"/>
    <w:rsid w:val="00765696"/>
    <w:rsid w:val="0077192A"/>
    <w:rsid w:val="008606B9"/>
    <w:rsid w:val="0086173B"/>
    <w:rsid w:val="00884BD9"/>
    <w:rsid w:val="008A3031"/>
    <w:rsid w:val="008B326D"/>
    <w:rsid w:val="008C2394"/>
    <w:rsid w:val="008C5156"/>
    <w:rsid w:val="009329A3"/>
    <w:rsid w:val="0095791A"/>
    <w:rsid w:val="00973685"/>
    <w:rsid w:val="009A33CB"/>
    <w:rsid w:val="00A03F14"/>
    <w:rsid w:val="00A57C39"/>
    <w:rsid w:val="00A60F2E"/>
    <w:rsid w:val="00A83DE5"/>
    <w:rsid w:val="00A97D04"/>
    <w:rsid w:val="00AB6E8B"/>
    <w:rsid w:val="00AD1DCA"/>
    <w:rsid w:val="00AE7C52"/>
    <w:rsid w:val="00B173E3"/>
    <w:rsid w:val="00B353F7"/>
    <w:rsid w:val="00B572EB"/>
    <w:rsid w:val="00B97EB5"/>
    <w:rsid w:val="00BF1023"/>
    <w:rsid w:val="00C00AAA"/>
    <w:rsid w:val="00C07D9A"/>
    <w:rsid w:val="00C261CF"/>
    <w:rsid w:val="00C26780"/>
    <w:rsid w:val="00CE35D9"/>
    <w:rsid w:val="00D11E68"/>
    <w:rsid w:val="00D666D6"/>
    <w:rsid w:val="00D75362"/>
    <w:rsid w:val="00D87C01"/>
    <w:rsid w:val="00DB7902"/>
    <w:rsid w:val="00E00C89"/>
    <w:rsid w:val="00E122E7"/>
    <w:rsid w:val="00E5088C"/>
    <w:rsid w:val="00EF0417"/>
    <w:rsid w:val="00FB03A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9346E"/>
  <w15:docId w15:val="{6B8ADB2B-B629-4A70-A235-47C4ED4D8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kern w:val="3"/>
        <w:sz w:val="22"/>
        <w:szCs w:val="22"/>
        <w:lang w:val="en-US" w:eastAsia="en-US" w:bidi="ar-SA"/>
      </w:rPr>
    </w:rPrDefault>
    <w:pPrDefault>
      <w:pPr>
        <w:autoSpaceDN w:val="0"/>
        <w:spacing w:after="160" w:line="25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lt-LT"/>
    </w:r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s="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cs="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s="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cs="Times New Roman"/>
      <w:i/>
      <w:iCs/>
      <w:color w:val="595959"/>
    </w:rPr>
  </w:style>
  <w:style w:type="paragraph" w:styleId="Heading7">
    <w:name w:val="heading 7"/>
    <w:basedOn w:val="Normal"/>
    <w:next w:val="Normal"/>
    <w:pPr>
      <w:keepNext/>
      <w:keepLines/>
      <w:spacing w:before="40" w:after="0"/>
      <w:outlineLvl w:val="6"/>
    </w:pPr>
    <w:rPr>
      <w:rFonts w:eastAsia="Times New Roman" w:cs="Times New Roman"/>
      <w:color w:val="595959"/>
    </w:rPr>
  </w:style>
  <w:style w:type="paragraph" w:styleId="Heading8">
    <w:name w:val="heading 8"/>
    <w:basedOn w:val="Normal"/>
    <w:next w:val="Normal"/>
    <w:pPr>
      <w:keepNext/>
      <w:keepLines/>
      <w:spacing w:after="0"/>
      <w:outlineLvl w:val="7"/>
    </w:pPr>
    <w:rPr>
      <w:rFonts w:eastAsia="Times New Roman" w:cs="Times New Roman"/>
      <w:i/>
      <w:iCs/>
      <w:color w:val="272727"/>
    </w:rPr>
  </w:style>
  <w:style w:type="paragraph" w:styleId="Heading9">
    <w:name w:val="heading 9"/>
    <w:basedOn w:val="Normal"/>
    <w:next w:val="Normal"/>
    <w:pPr>
      <w:keepNext/>
      <w:keepLines/>
      <w:spacing w:after="0"/>
      <w:outlineLvl w:val="8"/>
    </w:pPr>
    <w:rPr>
      <w:rFonts w:eastAsia="Times New Roman"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lang w:val="lt-LT"/>
    </w:rPr>
  </w:style>
  <w:style w:type="character" w:customStyle="1" w:styleId="Heading2Char">
    <w:name w:val="Heading 2 Char"/>
    <w:basedOn w:val="DefaultParagraphFont"/>
    <w:rPr>
      <w:rFonts w:ascii="Aptos Display" w:eastAsia="Times New Roman" w:hAnsi="Aptos Display" w:cs="Times New Roman"/>
      <w:color w:val="0F4761"/>
      <w:sz w:val="32"/>
      <w:szCs w:val="32"/>
      <w:lang w:val="lt-LT"/>
    </w:rPr>
  </w:style>
  <w:style w:type="character" w:customStyle="1" w:styleId="Heading3Char">
    <w:name w:val="Heading 3 Char"/>
    <w:basedOn w:val="DefaultParagraphFont"/>
    <w:rPr>
      <w:rFonts w:eastAsia="Times New Roman" w:cs="Times New Roman"/>
      <w:color w:val="0F4761"/>
      <w:sz w:val="28"/>
      <w:szCs w:val="28"/>
      <w:lang w:val="lt-LT"/>
    </w:rPr>
  </w:style>
  <w:style w:type="character" w:customStyle="1" w:styleId="Heading4Char">
    <w:name w:val="Heading 4 Char"/>
    <w:basedOn w:val="DefaultParagraphFont"/>
    <w:rPr>
      <w:rFonts w:eastAsia="Times New Roman" w:cs="Times New Roman"/>
      <w:i/>
      <w:iCs/>
      <w:color w:val="0F4761"/>
      <w:lang w:val="lt-LT"/>
    </w:rPr>
  </w:style>
  <w:style w:type="character" w:customStyle="1" w:styleId="Heading5Char">
    <w:name w:val="Heading 5 Char"/>
    <w:basedOn w:val="DefaultParagraphFont"/>
    <w:rPr>
      <w:rFonts w:eastAsia="Times New Roman" w:cs="Times New Roman"/>
      <w:color w:val="0F4761"/>
      <w:lang w:val="lt-LT"/>
    </w:rPr>
  </w:style>
  <w:style w:type="character" w:customStyle="1" w:styleId="Heading6Char">
    <w:name w:val="Heading 6 Char"/>
    <w:basedOn w:val="DefaultParagraphFont"/>
    <w:rPr>
      <w:rFonts w:eastAsia="Times New Roman" w:cs="Times New Roman"/>
      <w:i/>
      <w:iCs/>
      <w:color w:val="595959"/>
      <w:lang w:val="lt-LT"/>
    </w:rPr>
  </w:style>
  <w:style w:type="character" w:customStyle="1" w:styleId="Heading7Char">
    <w:name w:val="Heading 7 Char"/>
    <w:basedOn w:val="DefaultParagraphFont"/>
    <w:rPr>
      <w:rFonts w:eastAsia="Times New Roman" w:cs="Times New Roman"/>
      <w:color w:val="595959"/>
      <w:lang w:val="lt-LT"/>
    </w:rPr>
  </w:style>
  <w:style w:type="character" w:customStyle="1" w:styleId="Heading8Char">
    <w:name w:val="Heading 8 Char"/>
    <w:basedOn w:val="DefaultParagraphFont"/>
    <w:rPr>
      <w:rFonts w:eastAsia="Times New Roman" w:cs="Times New Roman"/>
      <w:i/>
      <w:iCs/>
      <w:color w:val="272727"/>
      <w:lang w:val="lt-LT"/>
    </w:rPr>
  </w:style>
  <w:style w:type="character" w:customStyle="1" w:styleId="Heading9Char">
    <w:name w:val="Heading 9 Char"/>
    <w:basedOn w:val="DefaultParagraphFont"/>
    <w:rPr>
      <w:rFonts w:eastAsia="Times New Roman" w:cs="Times New Roman"/>
      <w:color w:val="272727"/>
      <w:lang w:val="lt-LT"/>
    </w:rPr>
  </w:style>
  <w:style w:type="paragraph" w:styleId="Title">
    <w:name w:val="Title"/>
    <w:basedOn w:val="Normal"/>
    <w:next w:val="Normal"/>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lang w:val="lt-LT"/>
    </w:rPr>
  </w:style>
  <w:style w:type="paragraph" w:styleId="Subtitle">
    <w:name w:val="Subtitle"/>
    <w:basedOn w:val="Normal"/>
    <w:next w:val="Normal"/>
    <w:uiPriority w:val="11"/>
    <w:qFormat/>
    <w:rPr>
      <w:rFonts w:eastAsia="Times New Roman" w:cs="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lang w:val="lt-LT"/>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lang w:val="lt-LT"/>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lang w:val="lt-LT"/>
    </w:rPr>
  </w:style>
  <w:style w:type="character" w:styleId="IntenseReference">
    <w:name w:val="Intense Reference"/>
    <w:basedOn w:val="DefaultParagraphFont"/>
    <w:rPr>
      <w:b/>
      <w:bCs/>
      <w:smallCaps/>
      <w:color w:val="0F4761"/>
      <w:spacing w:val="5"/>
    </w:rPr>
  </w:style>
  <w:style w:type="character" w:styleId="PlaceholderText">
    <w:name w:val="Placeholder Text"/>
    <w:basedOn w:val="DefaultParagraphFont"/>
    <w:rPr>
      <w:color w:val="808080"/>
    </w:rPr>
  </w:style>
  <w:style w:type="paragraph" w:styleId="Header">
    <w:name w:val="header"/>
    <w:basedOn w:val="Normal"/>
    <w:pPr>
      <w:tabs>
        <w:tab w:val="center" w:pos="4680"/>
        <w:tab w:val="right" w:pos="9360"/>
      </w:tabs>
      <w:spacing w:after="0" w:line="240" w:lineRule="auto"/>
    </w:pPr>
  </w:style>
  <w:style w:type="character" w:customStyle="1" w:styleId="HeaderChar">
    <w:name w:val="Header Char"/>
    <w:basedOn w:val="DefaultParagraphFont"/>
    <w:rPr>
      <w:lang w:val="lt-LT"/>
    </w:rPr>
  </w:style>
  <w:style w:type="paragraph" w:styleId="Footer">
    <w:name w:val="footer"/>
    <w:basedOn w:val="Normal"/>
    <w:pPr>
      <w:tabs>
        <w:tab w:val="center" w:pos="4680"/>
        <w:tab w:val="right" w:pos="9360"/>
      </w:tabs>
      <w:spacing w:after="0" w:line="240" w:lineRule="auto"/>
    </w:pPr>
  </w:style>
  <w:style w:type="character" w:customStyle="1" w:styleId="FooterChar">
    <w:name w:val="Footer Char"/>
    <w:basedOn w:val="DefaultParagraphFont"/>
    <w:rPr>
      <w:lang w:val="lt-L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sz w:val="20"/>
      <w:szCs w:val="20"/>
      <w:lang w:val="lt-LT"/>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sz w:val="20"/>
      <w:szCs w:val="20"/>
      <w:lang w:val="lt-LT"/>
    </w:rPr>
  </w:style>
  <w:style w:type="character" w:customStyle="1" w:styleId="ListParagraphChar">
    <w:name w:val="List Paragraph Char"/>
    <w:basedOn w:val="DefaultParagraphFont"/>
    <w:rPr>
      <w:lang w:val="lt-L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 w:type="paragraph" w:styleId="Revision">
    <w:name w:val="Revision"/>
    <w:hidden/>
    <w:uiPriority w:val="99"/>
    <w:semiHidden/>
    <w:rsid w:val="00BF1023"/>
    <w:pPr>
      <w:autoSpaceDN/>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027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osp.stat.gov.lt/statistiniu-rodikliu" TargetMode="Externa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158ad58aa227ee180d80c09aa93c09aa">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e57183b9452fda4b72e90e95ae10487"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B56118DC-24F1-40E0-AACF-5DCE28165D0B}"/>
</file>

<file path=customXml/itemProps2.xml><?xml version="1.0" encoding="utf-8"?>
<ds:datastoreItem xmlns:ds="http://schemas.openxmlformats.org/officeDocument/2006/customXml" ds:itemID="{12D1D354-146C-4DAD-A4DD-9911CD3F683A}"/>
</file>

<file path=customXml/itemProps3.xml><?xml version="1.0" encoding="utf-8"?>
<ds:datastoreItem xmlns:ds="http://schemas.openxmlformats.org/officeDocument/2006/customXml" ds:itemID="{23E857D4-1CB1-4CF8-B9E1-254E293BB60E}"/>
</file>

<file path=docProps/app.xml><?xml version="1.0" encoding="utf-8"?>
<Properties xmlns="http://schemas.openxmlformats.org/officeDocument/2006/extended-properties" xmlns:vt="http://schemas.openxmlformats.org/officeDocument/2006/docPropsVTypes">
  <Template>Normal</Template>
  <TotalTime>5</TotalTime>
  <Pages>11</Pages>
  <Words>3862</Words>
  <Characters>22014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Petrauskienė</dc:creator>
  <dc:description/>
  <cp:lastModifiedBy>Aistė Petrauskienė</cp:lastModifiedBy>
  <cp:revision>3</cp:revision>
  <dcterms:created xsi:type="dcterms:W3CDTF">2026-03-04T12:33:00Z</dcterms:created>
  <dcterms:modified xsi:type="dcterms:W3CDTF">2026-03-04T12:34:00Z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ies>
</file>